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EA55" w14:textId="13CEB2B7" w:rsidR="00D031A2" w:rsidRDefault="00C23846">
      <w:pPr>
        <w:pStyle w:val="FP"/>
        <w:tabs>
          <w:tab w:val="left" w:pos="567"/>
        </w:tabs>
        <w:rPr>
          <w:rFonts w:ascii="Arial" w:hAnsi="Arial" w:cs="Arial"/>
          <w:b/>
          <w:sz w:val="24"/>
          <w:szCs w:val="24"/>
          <w:lang w:eastAsia="ja-JP"/>
        </w:rPr>
      </w:pPr>
      <w:r>
        <w:rPr>
          <w:rFonts w:ascii="Arial" w:hAnsi="Arial" w:cs="Arial"/>
          <w:b/>
          <w:sz w:val="24"/>
          <w:szCs w:val="24"/>
        </w:rPr>
        <w:t>3GPP TSG RAN meeting #94e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F198B" w:rsidRPr="00DF198B">
        <w:rPr>
          <w:rFonts w:ascii="Arial" w:hAnsi="Arial" w:cs="Arial"/>
          <w:b/>
          <w:sz w:val="24"/>
          <w:szCs w:val="24"/>
        </w:rPr>
        <w:t>RP-213043</w:t>
      </w:r>
    </w:p>
    <w:p w14:paraId="51E371E8" w14:textId="77777777" w:rsidR="00D031A2" w:rsidRDefault="00C23846">
      <w:pPr>
        <w:tabs>
          <w:tab w:val="left" w:pos="567"/>
        </w:tabs>
        <w:rPr>
          <w:rFonts w:ascii="Arial" w:hAnsi="Arial" w:cs="Arial"/>
          <w:b/>
          <w:sz w:val="24"/>
        </w:rPr>
      </w:pPr>
      <w:r>
        <w:rPr>
          <w:rFonts w:ascii="Arial" w:hAnsi="Arial" w:cs="Arial"/>
          <w:b/>
          <w:sz w:val="24"/>
        </w:rPr>
        <w:t>Electronic Meeting, December 6 - 17, 2021</w:t>
      </w:r>
    </w:p>
    <w:p w14:paraId="1D959F82" w14:textId="77777777" w:rsidR="00D031A2" w:rsidRDefault="00C23846">
      <w:pPr>
        <w:pStyle w:val="2"/>
        <w:jc w:val="center"/>
        <w:rPr>
          <w:u w:val="single"/>
        </w:rPr>
      </w:pPr>
      <w:r>
        <w:rPr>
          <w:u w:val="single"/>
        </w:rPr>
        <w:t>Status Report to TSG</w:t>
      </w:r>
    </w:p>
    <w:p w14:paraId="101509FB" w14:textId="77777777" w:rsidR="00D031A2" w:rsidRDefault="00C23846">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D031A2" w14:paraId="575C15D0" w14:textId="77777777">
        <w:tc>
          <w:tcPr>
            <w:tcW w:w="2436" w:type="dxa"/>
            <w:shd w:val="clear" w:color="auto" w:fill="auto"/>
          </w:tcPr>
          <w:p w14:paraId="122CAE2A" w14:textId="77777777" w:rsidR="00D031A2" w:rsidRDefault="00C23846">
            <w:pPr>
              <w:tabs>
                <w:tab w:val="left" w:pos="567"/>
              </w:tabs>
              <w:spacing w:after="0"/>
              <w:rPr>
                <w:rFonts w:ascii="Arial" w:hAnsi="Arial" w:cs="Arial"/>
                <w:b/>
              </w:rPr>
            </w:pPr>
            <w:r>
              <w:rPr>
                <w:rFonts w:ascii="Arial" w:hAnsi="Arial" w:cs="Arial"/>
                <w:b/>
              </w:rPr>
              <w:t>WI / SI Name</w:t>
            </w:r>
          </w:p>
        </w:tc>
        <w:tc>
          <w:tcPr>
            <w:tcW w:w="7650" w:type="dxa"/>
            <w:gridSpan w:val="5"/>
          </w:tcPr>
          <w:p w14:paraId="57223BC7" w14:textId="77777777" w:rsidR="00D031A2" w:rsidRDefault="00C23846">
            <w:pPr>
              <w:tabs>
                <w:tab w:val="left" w:pos="567"/>
              </w:tabs>
              <w:spacing w:after="0"/>
              <w:rPr>
                <w:rFonts w:ascii="Arial" w:hAnsi="Arial" w:cs="Arial"/>
              </w:rPr>
            </w:pPr>
            <w:r>
              <w:rPr>
                <w:rFonts w:ascii="Arial" w:hAnsi="Arial" w:cs="Arial"/>
              </w:rPr>
              <w:t>Enhancement of RAN slicing for NR</w:t>
            </w:r>
          </w:p>
        </w:tc>
      </w:tr>
      <w:tr w:rsidR="00D031A2" w14:paraId="440071C4" w14:textId="77777777">
        <w:tc>
          <w:tcPr>
            <w:tcW w:w="2436" w:type="dxa"/>
            <w:shd w:val="clear" w:color="auto" w:fill="auto"/>
          </w:tcPr>
          <w:p w14:paraId="02BDA236" w14:textId="77777777" w:rsidR="00D031A2" w:rsidRDefault="00C23846">
            <w:pPr>
              <w:tabs>
                <w:tab w:val="left" w:pos="567"/>
              </w:tabs>
              <w:spacing w:after="0"/>
              <w:rPr>
                <w:rFonts w:ascii="Arial" w:hAnsi="Arial" w:cs="Arial"/>
                <w:bCs/>
              </w:rPr>
            </w:pPr>
            <w:r>
              <w:rPr>
                <w:rFonts w:ascii="Arial" w:hAnsi="Arial" w:cs="Arial"/>
                <w:bCs/>
              </w:rPr>
              <w:t>included in this status report</w:t>
            </w:r>
          </w:p>
        </w:tc>
        <w:tc>
          <w:tcPr>
            <w:tcW w:w="1846" w:type="dxa"/>
          </w:tcPr>
          <w:p w14:paraId="40049655" w14:textId="77777777" w:rsidR="00D031A2" w:rsidRDefault="00C23846">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0B0814E0" w14:textId="77777777" w:rsidR="00D031A2" w:rsidRDefault="00C23846">
            <w:pPr>
              <w:tabs>
                <w:tab w:val="left" w:pos="567"/>
              </w:tabs>
              <w:spacing w:after="0"/>
              <w:rPr>
                <w:rFonts w:ascii="Arial" w:hAnsi="Arial" w:cs="Arial"/>
              </w:rPr>
            </w:pPr>
            <w:r>
              <w:rPr>
                <w:rFonts w:ascii="Arial" w:hAnsi="Arial" w:cs="Arial"/>
                <w:lang w:eastAsia="ja-JP"/>
              </w:rPr>
              <w:t>No</w:t>
            </w:r>
          </w:p>
        </w:tc>
        <w:tc>
          <w:tcPr>
            <w:tcW w:w="1842" w:type="dxa"/>
          </w:tcPr>
          <w:p w14:paraId="50157F42" w14:textId="77777777" w:rsidR="00D031A2" w:rsidRDefault="00C23846">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3BFF56B" w14:textId="77777777" w:rsidR="00D031A2" w:rsidRDefault="00C23846">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56370008" w14:textId="77777777" w:rsidR="00D031A2" w:rsidRDefault="00C23846">
            <w:pPr>
              <w:tabs>
                <w:tab w:val="left" w:pos="567"/>
              </w:tabs>
              <w:spacing w:after="0"/>
              <w:rPr>
                <w:rFonts w:ascii="Arial" w:hAnsi="Arial" w:cs="Arial"/>
              </w:rPr>
            </w:pPr>
            <w:r>
              <w:rPr>
                <w:rFonts w:ascii="Arial" w:hAnsi="Arial" w:cs="Arial"/>
              </w:rPr>
              <w:t>Performance part:</w:t>
            </w:r>
          </w:p>
          <w:p w14:paraId="17091DE8" w14:textId="77777777" w:rsidR="00D031A2" w:rsidRDefault="00C23846">
            <w:pPr>
              <w:tabs>
                <w:tab w:val="left" w:pos="567"/>
              </w:tabs>
              <w:spacing w:after="0"/>
              <w:rPr>
                <w:rFonts w:ascii="Arial" w:hAnsi="Arial" w:cs="Arial"/>
                <w:lang w:eastAsia="ja-JP"/>
              </w:rPr>
            </w:pPr>
            <w:r>
              <w:rPr>
                <w:rFonts w:ascii="Arial" w:hAnsi="Arial" w:cs="Arial"/>
                <w:lang w:eastAsia="ja-JP"/>
              </w:rPr>
              <w:t>No</w:t>
            </w:r>
          </w:p>
        </w:tc>
        <w:tc>
          <w:tcPr>
            <w:tcW w:w="1653" w:type="dxa"/>
          </w:tcPr>
          <w:p w14:paraId="53CD0F71" w14:textId="77777777" w:rsidR="00D031A2" w:rsidRDefault="00C23846">
            <w:pPr>
              <w:tabs>
                <w:tab w:val="left" w:pos="567"/>
              </w:tabs>
              <w:spacing w:after="0"/>
              <w:rPr>
                <w:rFonts w:ascii="Arial" w:hAnsi="Arial" w:cs="Arial"/>
              </w:rPr>
            </w:pPr>
            <w:r>
              <w:rPr>
                <w:rFonts w:ascii="Arial" w:hAnsi="Arial" w:cs="Arial"/>
              </w:rPr>
              <w:t>Testing part:</w:t>
            </w:r>
          </w:p>
          <w:p w14:paraId="7CD64ACC" w14:textId="77777777" w:rsidR="00D031A2" w:rsidRDefault="00C23846">
            <w:pPr>
              <w:tabs>
                <w:tab w:val="left" w:pos="567"/>
              </w:tabs>
              <w:spacing w:after="0"/>
              <w:rPr>
                <w:rFonts w:ascii="Arial" w:hAnsi="Arial" w:cs="Arial"/>
                <w:lang w:eastAsia="ja-JP"/>
              </w:rPr>
            </w:pPr>
            <w:r>
              <w:rPr>
                <w:rFonts w:ascii="Arial" w:hAnsi="Arial" w:cs="Arial" w:hint="eastAsia"/>
                <w:lang w:eastAsia="ja-JP"/>
              </w:rPr>
              <w:t>No</w:t>
            </w:r>
          </w:p>
        </w:tc>
      </w:tr>
      <w:tr w:rsidR="00D031A2" w14:paraId="2121C429" w14:textId="77777777">
        <w:tc>
          <w:tcPr>
            <w:tcW w:w="2436" w:type="dxa"/>
          </w:tcPr>
          <w:p w14:paraId="60193734" w14:textId="77777777" w:rsidR="00D031A2" w:rsidRDefault="00C23846">
            <w:pPr>
              <w:tabs>
                <w:tab w:val="left" w:pos="567"/>
              </w:tabs>
              <w:spacing w:after="0"/>
              <w:rPr>
                <w:rFonts w:ascii="Arial" w:hAnsi="Arial" w:cs="Arial"/>
                <w:b/>
              </w:rPr>
            </w:pPr>
            <w:r>
              <w:rPr>
                <w:rFonts w:ascii="Arial" w:hAnsi="Arial" w:cs="Arial"/>
                <w:b/>
              </w:rPr>
              <w:t>Acronym</w:t>
            </w:r>
          </w:p>
        </w:tc>
        <w:tc>
          <w:tcPr>
            <w:tcW w:w="7650" w:type="dxa"/>
            <w:gridSpan w:val="5"/>
          </w:tcPr>
          <w:p w14:paraId="4267BF46" w14:textId="77777777" w:rsidR="00D031A2" w:rsidRDefault="00C23846">
            <w:pPr>
              <w:tabs>
                <w:tab w:val="left" w:pos="567"/>
              </w:tabs>
              <w:spacing w:after="0"/>
              <w:rPr>
                <w:rFonts w:ascii="Arial" w:hAnsi="Arial" w:cs="Arial"/>
              </w:rPr>
            </w:pPr>
            <w:r>
              <w:rPr>
                <w:rFonts w:ascii="Arial" w:hAnsi="Arial" w:cs="Arial"/>
              </w:rPr>
              <w:t>NR_slice-Core</w:t>
            </w:r>
          </w:p>
        </w:tc>
      </w:tr>
      <w:tr w:rsidR="00D031A2" w14:paraId="4B9421B6" w14:textId="77777777">
        <w:tc>
          <w:tcPr>
            <w:tcW w:w="2436" w:type="dxa"/>
          </w:tcPr>
          <w:p w14:paraId="276F29AB" w14:textId="77777777" w:rsidR="00D031A2" w:rsidRDefault="00C23846">
            <w:pPr>
              <w:tabs>
                <w:tab w:val="left" w:pos="567"/>
              </w:tabs>
              <w:spacing w:after="0"/>
              <w:rPr>
                <w:rFonts w:ascii="Arial" w:hAnsi="Arial" w:cs="Arial"/>
                <w:b/>
              </w:rPr>
            </w:pPr>
            <w:r>
              <w:rPr>
                <w:rFonts w:ascii="Arial" w:hAnsi="Arial" w:cs="Arial"/>
                <w:b/>
              </w:rPr>
              <w:t>Unique ID</w:t>
            </w:r>
          </w:p>
        </w:tc>
        <w:tc>
          <w:tcPr>
            <w:tcW w:w="7650" w:type="dxa"/>
            <w:gridSpan w:val="5"/>
          </w:tcPr>
          <w:p w14:paraId="6E9E579D" w14:textId="77777777" w:rsidR="00D031A2" w:rsidRDefault="00C23846">
            <w:pPr>
              <w:tabs>
                <w:tab w:val="left" w:pos="567"/>
              </w:tabs>
              <w:spacing w:after="0"/>
              <w:rPr>
                <w:rFonts w:ascii="Arial" w:hAnsi="Arial" w:cs="Arial"/>
                <w:lang w:eastAsia="ja-JP"/>
              </w:rPr>
            </w:pPr>
            <w:r>
              <w:rPr>
                <w:rFonts w:ascii="Arial" w:hAnsi="Arial" w:cs="Arial"/>
                <w:lang w:eastAsia="ja-JP"/>
              </w:rPr>
              <w:t>911107</w:t>
            </w:r>
          </w:p>
        </w:tc>
      </w:tr>
      <w:tr w:rsidR="00D031A2" w14:paraId="08025D60" w14:textId="77777777">
        <w:tc>
          <w:tcPr>
            <w:tcW w:w="2436" w:type="dxa"/>
          </w:tcPr>
          <w:p w14:paraId="0CDE30BE" w14:textId="77777777" w:rsidR="00D031A2" w:rsidRDefault="00C2384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43009289" w14:textId="77777777" w:rsidR="00D031A2" w:rsidRDefault="00C23846">
            <w:pPr>
              <w:tabs>
                <w:tab w:val="left" w:pos="567"/>
              </w:tabs>
              <w:spacing w:after="0"/>
              <w:rPr>
                <w:rFonts w:ascii="Arial" w:hAnsi="Arial" w:cs="Arial"/>
                <w:lang w:eastAsia="ja-JP"/>
              </w:rPr>
            </w:pPr>
            <w:r>
              <w:rPr>
                <w:rFonts w:ascii="Arial" w:hAnsi="Arial" w:cs="Arial"/>
                <w:lang w:eastAsia="ja-JP"/>
              </w:rPr>
              <w:t>RP-212534</w:t>
            </w:r>
          </w:p>
        </w:tc>
      </w:tr>
      <w:tr w:rsidR="00D031A2" w14:paraId="38321AC6" w14:textId="77777777">
        <w:tc>
          <w:tcPr>
            <w:tcW w:w="2436" w:type="dxa"/>
          </w:tcPr>
          <w:p w14:paraId="5DC4E9EA" w14:textId="77777777" w:rsidR="00D031A2" w:rsidRDefault="00C23846">
            <w:pPr>
              <w:tabs>
                <w:tab w:val="left" w:pos="567"/>
              </w:tabs>
              <w:spacing w:after="0"/>
              <w:rPr>
                <w:rFonts w:ascii="Arial" w:hAnsi="Arial" w:cs="Arial"/>
                <w:b/>
              </w:rPr>
            </w:pPr>
            <w:r>
              <w:rPr>
                <w:rFonts w:ascii="Arial" w:hAnsi="Arial" w:cs="Arial"/>
                <w:b/>
              </w:rPr>
              <w:t>Target Completion Date</w:t>
            </w:r>
          </w:p>
          <w:p w14:paraId="664E9F21" w14:textId="77777777" w:rsidR="00D031A2" w:rsidRDefault="00C23846">
            <w:pPr>
              <w:tabs>
                <w:tab w:val="left" w:pos="567"/>
              </w:tabs>
              <w:spacing w:after="0"/>
              <w:rPr>
                <w:rFonts w:ascii="Arial" w:hAnsi="Arial" w:cs="Arial"/>
                <w:b/>
              </w:rPr>
            </w:pPr>
            <w:r>
              <w:rPr>
                <w:rFonts w:ascii="Arial" w:hAnsi="Arial" w:cs="Arial"/>
                <w:b/>
              </w:rPr>
              <w:t>(indicate if changed)</w:t>
            </w:r>
          </w:p>
        </w:tc>
        <w:tc>
          <w:tcPr>
            <w:tcW w:w="1846" w:type="dxa"/>
          </w:tcPr>
          <w:p w14:paraId="713BAF1E" w14:textId="77777777" w:rsidR="00D031A2" w:rsidRDefault="00C23846">
            <w:pPr>
              <w:tabs>
                <w:tab w:val="left" w:pos="567"/>
              </w:tabs>
              <w:spacing w:after="0"/>
              <w:rPr>
                <w:rFonts w:ascii="Arial" w:hAnsi="Arial" w:cs="Arial"/>
                <w:lang w:eastAsia="ja-JP"/>
              </w:rPr>
            </w:pPr>
            <w:r>
              <w:rPr>
                <w:rFonts w:ascii="Arial" w:hAnsi="Arial" w:cs="Arial"/>
                <w:lang w:eastAsia="ja-JP"/>
              </w:rPr>
              <w:t xml:space="preserve">Study Item: </w:t>
            </w:r>
          </w:p>
          <w:p w14:paraId="19BA14F3" w14:textId="77777777" w:rsidR="00D031A2" w:rsidRDefault="00C23846">
            <w:pPr>
              <w:tabs>
                <w:tab w:val="left" w:pos="567"/>
              </w:tabs>
              <w:spacing w:after="0"/>
              <w:rPr>
                <w:rFonts w:ascii="Arial" w:hAnsi="Arial" w:cs="Arial"/>
                <w:lang w:eastAsia="ja-JP"/>
              </w:rPr>
            </w:pPr>
            <w:r>
              <w:rPr>
                <w:rFonts w:ascii="Arial" w:hAnsi="Arial" w:cs="Arial"/>
                <w:lang w:eastAsia="ja-JP"/>
              </w:rPr>
              <w:t>N/A</w:t>
            </w:r>
          </w:p>
        </w:tc>
        <w:tc>
          <w:tcPr>
            <w:tcW w:w="1842" w:type="dxa"/>
          </w:tcPr>
          <w:p w14:paraId="12C27C48" w14:textId="77777777" w:rsidR="00D031A2" w:rsidRDefault="00C23846">
            <w:pPr>
              <w:tabs>
                <w:tab w:val="left" w:pos="567"/>
              </w:tabs>
              <w:spacing w:after="0"/>
              <w:rPr>
                <w:rFonts w:ascii="Arial" w:hAnsi="Arial" w:cs="Arial"/>
                <w:lang w:eastAsia="ja-JP"/>
              </w:rPr>
            </w:pPr>
            <w:r>
              <w:rPr>
                <w:rFonts w:ascii="Arial" w:hAnsi="Arial" w:cs="Arial"/>
                <w:lang w:eastAsia="ja-JP"/>
              </w:rPr>
              <w:t xml:space="preserve">Core part: </w:t>
            </w:r>
          </w:p>
          <w:p w14:paraId="4A268D01" w14:textId="77777777" w:rsidR="00D031A2" w:rsidRDefault="00C23846">
            <w:pPr>
              <w:tabs>
                <w:tab w:val="left" w:pos="567"/>
              </w:tabs>
              <w:spacing w:after="0"/>
              <w:rPr>
                <w:rFonts w:ascii="Arial" w:eastAsiaTheme="minorEastAsia" w:hAnsi="Arial" w:cs="Arial"/>
                <w:lang w:eastAsia="zh-CN"/>
              </w:rPr>
            </w:pPr>
            <w:r>
              <w:rPr>
                <w:rFonts w:ascii="Arial" w:eastAsiaTheme="minorEastAsia" w:hAnsi="Arial" w:cs="Arial"/>
                <w:lang w:eastAsia="zh-CN"/>
              </w:rPr>
              <w:t>03/2022</w:t>
            </w:r>
          </w:p>
        </w:tc>
        <w:tc>
          <w:tcPr>
            <w:tcW w:w="2268" w:type="dxa"/>
          </w:tcPr>
          <w:p w14:paraId="43FC37B4" w14:textId="77777777" w:rsidR="00D031A2" w:rsidRDefault="00C23846">
            <w:pPr>
              <w:tabs>
                <w:tab w:val="left" w:pos="567"/>
              </w:tabs>
              <w:spacing w:after="0"/>
              <w:rPr>
                <w:rFonts w:ascii="Arial" w:hAnsi="Arial" w:cs="Arial"/>
                <w:lang w:eastAsia="ja-JP"/>
              </w:rPr>
            </w:pPr>
            <w:r>
              <w:rPr>
                <w:rFonts w:ascii="Arial" w:hAnsi="Arial" w:cs="Arial"/>
                <w:lang w:eastAsia="ja-JP"/>
              </w:rPr>
              <w:t xml:space="preserve">Performance part: </w:t>
            </w:r>
          </w:p>
          <w:p w14:paraId="3DF1D426" w14:textId="77777777" w:rsidR="00D031A2" w:rsidRDefault="00C2384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14:paraId="016494E5" w14:textId="77777777" w:rsidR="00D031A2" w:rsidRDefault="00C23846">
            <w:pPr>
              <w:tabs>
                <w:tab w:val="left" w:pos="567"/>
              </w:tabs>
              <w:spacing w:after="0"/>
              <w:rPr>
                <w:rFonts w:ascii="Arial" w:hAnsi="Arial" w:cs="Arial"/>
                <w:lang w:eastAsia="ja-JP"/>
              </w:rPr>
            </w:pPr>
            <w:r>
              <w:rPr>
                <w:rFonts w:ascii="Arial" w:hAnsi="Arial" w:cs="Arial"/>
                <w:lang w:eastAsia="ja-JP"/>
              </w:rPr>
              <w:t xml:space="preserve">Testing part: </w:t>
            </w:r>
          </w:p>
          <w:p w14:paraId="0AB0B590" w14:textId="77777777" w:rsidR="00D031A2" w:rsidRDefault="00C23846">
            <w:pPr>
              <w:tabs>
                <w:tab w:val="left" w:pos="567"/>
              </w:tabs>
              <w:spacing w:after="0"/>
              <w:rPr>
                <w:rFonts w:ascii="Arial" w:hAnsi="Arial" w:cs="Arial"/>
                <w:highlight w:val="yellow"/>
                <w:lang w:eastAsia="ja-JP"/>
              </w:rPr>
            </w:pPr>
            <w:r>
              <w:rPr>
                <w:rFonts w:ascii="Arial" w:hAnsi="Arial" w:cs="Arial"/>
                <w:lang w:eastAsia="ja-JP"/>
              </w:rPr>
              <w:t>N/A</w:t>
            </w:r>
          </w:p>
        </w:tc>
      </w:tr>
      <w:tr w:rsidR="00D031A2" w14:paraId="1115E376" w14:textId="77777777">
        <w:tc>
          <w:tcPr>
            <w:tcW w:w="2436" w:type="dxa"/>
          </w:tcPr>
          <w:p w14:paraId="7539EB84" w14:textId="77777777" w:rsidR="00D031A2" w:rsidRDefault="00C23846">
            <w:pPr>
              <w:tabs>
                <w:tab w:val="left" w:pos="567"/>
              </w:tabs>
              <w:spacing w:after="0"/>
              <w:rPr>
                <w:rFonts w:ascii="Arial" w:hAnsi="Arial" w:cs="Arial"/>
                <w:b/>
              </w:rPr>
            </w:pPr>
            <w:r>
              <w:rPr>
                <w:rFonts w:ascii="Arial" w:hAnsi="Arial" w:cs="Arial"/>
                <w:b/>
              </w:rPr>
              <w:t>Overall Completion level</w:t>
            </w:r>
          </w:p>
        </w:tc>
        <w:tc>
          <w:tcPr>
            <w:tcW w:w="1846" w:type="dxa"/>
          </w:tcPr>
          <w:p w14:paraId="4A0D1758" w14:textId="77777777" w:rsidR="00D031A2" w:rsidRDefault="00C23846">
            <w:pPr>
              <w:tabs>
                <w:tab w:val="left" w:pos="567"/>
              </w:tabs>
              <w:spacing w:after="0"/>
              <w:rPr>
                <w:rFonts w:ascii="Arial" w:hAnsi="Arial" w:cs="Arial"/>
                <w:lang w:eastAsia="ja-JP"/>
              </w:rPr>
            </w:pPr>
            <w:r>
              <w:rPr>
                <w:rFonts w:ascii="Arial" w:hAnsi="Arial" w:cs="Arial"/>
                <w:lang w:eastAsia="ja-JP"/>
              </w:rPr>
              <w:t xml:space="preserve">Study Item: </w:t>
            </w:r>
          </w:p>
          <w:p w14:paraId="7345767D" w14:textId="77777777" w:rsidR="00D031A2" w:rsidRDefault="00C23846">
            <w:pPr>
              <w:tabs>
                <w:tab w:val="left" w:pos="567"/>
              </w:tabs>
              <w:spacing w:after="0"/>
              <w:rPr>
                <w:rFonts w:ascii="Arial" w:hAnsi="Arial" w:cs="Arial"/>
                <w:lang w:eastAsia="ja-JP"/>
              </w:rPr>
            </w:pPr>
            <w:r>
              <w:rPr>
                <w:rFonts w:ascii="Arial" w:hAnsi="Arial" w:cs="Arial"/>
                <w:lang w:eastAsia="ja-JP"/>
              </w:rPr>
              <w:t>N/A</w:t>
            </w:r>
          </w:p>
        </w:tc>
        <w:tc>
          <w:tcPr>
            <w:tcW w:w="1842" w:type="dxa"/>
          </w:tcPr>
          <w:p w14:paraId="4ADF8C5A" w14:textId="77777777" w:rsidR="00D031A2" w:rsidRDefault="00C23846">
            <w:pPr>
              <w:tabs>
                <w:tab w:val="left" w:pos="567"/>
              </w:tabs>
              <w:spacing w:after="0"/>
              <w:rPr>
                <w:rFonts w:ascii="Arial" w:hAnsi="Arial" w:cs="Arial"/>
                <w:lang w:eastAsia="ja-JP"/>
              </w:rPr>
            </w:pPr>
            <w:r>
              <w:rPr>
                <w:rFonts w:ascii="Arial" w:hAnsi="Arial" w:cs="Arial"/>
                <w:lang w:eastAsia="ja-JP"/>
              </w:rPr>
              <w:t xml:space="preserve">Core part: </w:t>
            </w:r>
          </w:p>
          <w:p w14:paraId="7D1824BE" w14:textId="77777777" w:rsidR="00D031A2" w:rsidRDefault="00C23846">
            <w:pPr>
              <w:tabs>
                <w:tab w:val="left" w:pos="567"/>
              </w:tabs>
              <w:spacing w:after="0"/>
              <w:rPr>
                <w:rFonts w:ascii="Arial" w:hAnsi="Arial" w:cs="Arial"/>
                <w:lang w:eastAsia="ja-JP"/>
              </w:rPr>
            </w:pPr>
            <w:r>
              <w:rPr>
                <w:rFonts w:ascii="Arial" w:hAnsi="Arial" w:cs="Arial"/>
                <w:color w:val="00B050"/>
                <w:kern w:val="2"/>
                <w:szCs w:val="21"/>
                <w:lang w:val="en-US" w:eastAsia="ja-JP"/>
              </w:rPr>
              <w:t>65%</w:t>
            </w:r>
          </w:p>
        </w:tc>
        <w:tc>
          <w:tcPr>
            <w:tcW w:w="2268" w:type="dxa"/>
          </w:tcPr>
          <w:p w14:paraId="22469B3D" w14:textId="77777777" w:rsidR="00D031A2" w:rsidRDefault="00C23846">
            <w:pPr>
              <w:tabs>
                <w:tab w:val="left" w:pos="567"/>
              </w:tabs>
              <w:spacing w:after="0"/>
              <w:rPr>
                <w:rFonts w:ascii="Arial" w:hAnsi="Arial" w:cs="Arial"/>
                <w:lang w:eastAsia="ja-JP"/>
              </w:rPr>
            </w:pPr>
            <w:r>
              <w:rPr>
                <w:rFonts w:ascii="Arial" w:hAnsi="Arial" w:cs="Arial"/>
                <w:lang w:eastAsia="ja-JP"/>
              </w:rPr>
              <w:t xml:space="preserve">Performance Part: </w:t>
            </w:r>
          </w:p>
          <w:p w14:paraId="09BE43B6" w14:textId="77777777" w:rsidR="00D031A2" w:rsidRDefault="00C23846">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63385AB5" w14:textId="77777777" w:rsidR="00D031A2" w:rsidRDefault="00C23846">
            <w:pPr>
              <w:tabs>
                <w:tab w:val="left" w:pos="567"/>
              </w:tabs>
              <w:spacing w:after="0"/>
              <w:rPr>
                <w:rFonts w:ascii="Arial" w:hAnsi="Arial" w:cs="Arial"/>
                <w:lang w:eastAsia="ja-JP"/>
              </w:rPr>
            </w:pPr>
            <w:r>
              <w:rPr>
                <w:rFonts w:ascii="Arial" w:hAnsi="Arial" w:cs="Arial"/>
                <w:lang w:eastAsia="ja-JP"/>
              </w:rPr>
              <w:t xml:space="preserve">Testing part: </w:t>
            </w:r>
          </w:p>
          <w:p w14:paraId="03FCB770" w14:textId="77777777" w:rsidR="00D031A2" w:rsidRDefault="00C2384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r>
    </w:tbl>
    <w:p w14:paraId="0FC3D9F2" w14:textId="77777777" w:rsidR="00D031A2" w:rsidRDefault="00C23846">
      <w:pPr>
        <w:tabs>
          <w:tab w:val="left" w:pos="567"/>
        </w:tabs>
        <w:spacing w:after="0"/>
        <w:rPr>
          <w:rFonts w:ascii="Arial" w:hAnsi="Arial" w:cs="Arial"/>
        </w:rPr>
      </w:pPr>
      <w:r>
        <w:rPr>
          <w:rFonts w:ascii="Arial" w:hAnsi="Arial" w:cs="Arial"/>
        </w:rPr>
        <w:t>Note: Overall completion level percentage numbers should use one of the colors below:</w:t>
      </w:r>
    </w:p>
    <w:p w14:paraId="678CD59B" w14:textId="77777777" w:rsidR="00D031A2" w:rsidRDefault="00C23846">
      <w:pPr>
        <w:pStyle w:val="aff7"/>
        <w:numPr>
          <w:ilvl w:val="0"/>
          <w:numId w:val="6"/>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0EB7A18" w14:textId="77777777" w:rsidR="00D031A2" w:rsidRDefault="00C23846">
      <w:pPr>
        <w:pStyle w:val="aff7"/>
        <w:numPr>
          <w:ilvl w:val="0"/>
          <w:numId w:val="6"/>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4B7BBF2" w14:textId="77777777" w:rsidR="00D031A2" w:rsidRDefault="00C23846">
      <w:pPr>
        <w:pStyle w:val="aff7"/>
        <w:numPr>
          <w:ilvl w:val="0"/>
          <w:numId w:val="6"/>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7B1E27F" w14:textId="77777777" w:rsidR="00D031A2" w:rsidRDefault="00D031A2">
      <w:pPr>
        <w:pStyle w:val="aff7"/>
        <w:tabs>
          <w:tab w:val="left" w:pos="567"/>
        </w:tabs>
        <w:ind w:leftChars="0" w:left="924"/>
        <w:rPr>
          <w:rFonts w:ascii="Arial" w:hAnsi="Arial" w:cs="Arial"/>
          <w:color w:val="FF0000"/>
        </w:rPr>
      </w:pPr>
    </w:p>
    <w:p w14:paraId="1E4AE2BA" w14:textId="77777777" w:rsidR="00D031A2" w:rsidRDefault="00C23846">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D031A2" w14:paraId="1217E327" w14:textId="77777777">
        <w:tc>
          <w:tcPr>
            <w:tcW w:w="2747" w:type="dxa"/>
            <w:gridSpan w:val="2"/>
          </w:tcPr>
          <w:p w14:paraId="39E8C313" w14:textId="77777777" w:rsidR="00D031A2" w:rsidRDefault="00C23846">
            <w:pPr>
              <w:tabs>
                <w:tab w:val="left" w:pos="567"/>
              </w:tabs>
              <w:spacing w:after="0"/>
              <w:rPr>
                <w:rFonts w:ascii="Arial" w:hAnsi="Arial" w:cs="Arial"/>
                <w:b/>
              </w:rPr>
            </w:pPr>
            <w:r>
              <w:rPr>
                <w:rFonts w:ascii="Arial" w:hAnsi="Arial" w:cs="Arial"/>
                <w:b/>
              </w:rPr>
              <w:t>Leading WG</w:t>
            </w:r>
          </w:p>
        </w:tc>
        <w:tc>
          <w:tcPr>
            <w:tcW w:w="7339" w:type="dxa"/>
          </w:tcPr>
          <w:p w14:paraId="31909103" w14:textId="77777777" w:rsidR="00D031A2" w:rsidRDefault="00C23846">
            <w:pPr>
              <w:tabs>
                <w:tab w:val="left" w:pos="567"/>
              </w:tabs>
              <w:spacing w:after="0"/>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AN2</w:t>
            </w:r>
          </w:p>
        </w:tc>
      </w:tr>
      <w:tr w:rsidR="00D031A2" w14:paraId="31365BD4" w14:textId="77777777">
        <w:tc>
          <w:tcPr>
            <w:tcW w:w="1414" w:type="dxa"/>
            <w:vMerge w:val="restart"/>
            <w:vAlign w:val="center"/>
          </w:tcPr>
          <w:p w14:paraId="39721873" w14:textId="77777777" w:rsidR="00D031A2" w:rsidRDefault="00C23846">
            <w:pPr>
              <w:tabs>
                <w:tab w:val="left" w:pos="567"/>
              </w:tabs>
              <w:rPr>
                <w:rFonts w:ascii="Arial" w:hAnsi="Arial" w:cs="Arial"/>
                <w:b/>
              </w:rPr>
            </w:pPr>
            <w:r>
              <w:rPr>
                <w:rFonts w:ascii="Arial" w:hAnsi="Arial" w:cs="Arial"/>
                <w:b/>
              </w:rPr>
              <w:t>Rapporteur</w:t>
            </w:r>
          </w:p>
        </w:tc>
        <w:tc>
          <w:tcPr>
            <w:tcW w:w="1333" w:type="dxa"/>
          </w:tcPr>
          <w:p w14:paraId="6920BFFA" w14:textId="77777777" w:rsidR="00D031A2" w:rsidRDefault="00C23846">
            <w:pPr>
              <w:tabs>
                <w:tab w:val="left" w:pos="567"/>
              </w:tabs>
              <w:spacing w:after="0"/>
              <w:rPr>
                <w:rFonts w:ascii="Arial" w:hAnsi="Arial" w:cs="Arial"/>
                <w:b/>
              </w:rPr>
            </w:pPr>
            <w:r>
              <w:rPr>
                <w:rFonts w:ascii="Arial" w:hAnsi="Arial" w:cs="Arial"/>
                <w:b/>
              </w:rPr>
              <w:t>Name</w:t>
            </w:r>
          </w:p>
        </w:tc>
        <w:tc>
          <w:tcPr>
            <w:tcW w:w="7339" w:type="dxa"/>
          </w:tcPr>
          <w:p w14:paraId="2871CF9C" w14:textId="77777777" w:rsidR="00D031A2" w:rsidRDefault="00C2384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ingyu Chen</w:t>
            </w:r>
          </w:p>
        </w:tc>
      </w:tr>
      <w:tr w:rsidR="00D031A2" w14:paraId="516CE090" w14:textId="77777777">
        <w:tc>
          <w:tcPr>
            <w:tcW w:w="1414" w:type="dxa"/>
            <w:vMerge/>
          </w:tcPr>
          <w:p w14:paraId="0D6DAAC9" w14:textId="77777777" w:rsidR="00D031A2" w:rsidRDefault="00D031A2">
            <w:pPr>
              <w:tabs>
                <w:tab w:val="left" w:pos="567"/>
              </w:tabs>
              <w:rPr>
                <w:rFonts w:ascii="Arial" w:hAnsi="Arial" w:cs="Arial"/>
                <w:b/>
              </w:rPr>
            </w:pPr>
          </w:p>
        </w:tc>
        <w:tc>
          <w:tcPr>
            <w:tcW w:w="1333" w:type="dxa"/>
          </w:tcPr>
          <w:p w14:paraId="433DA188" w14:textId="77777777" w:rsidR="00D031A2" w:rsidRDefault="00C23846">
            <w:pPr>
              <w:tabs>
                <w:tab w:val="left" w:pos="567"/>
              </w:tabs>
              <w:spacing w:after="0"/>
              <w:rPr>
                <w:rFonts w:ascii="Arial" w:hAnsi="Arial" w:cs="Arial"/>
                <w:b/>
              </w:rPr>
            </w:pPr>
            <w:r>
              <w:rPr>
                <w:rFonts w:ascii="Arial" w:hAnsi="Arial" w:cs="Arial"/>
                <w:b/>
              </w:rPr>
              <w:t>Company</w:t>
            </w:r>
          </w:p>
        </w:tc>
        <w:tc>
          <w:tcPr>
            <w:tcW w:w="7339" w:type="dxa"/>
          </w:tcPr>
          <w:p w14:paraId="2E6AC74F" w14:textId="77777777" w:rsidR="00D031A2" w:rsidRDefault="00C2384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D031A2" w14:paraId="47935386" w14:textId="77777777">
        <w:tc>
          <w:tcPr>
            <w:tcW w:w="1414" w:type="dxa"/>
            <w:vMerge/>
          </w:tcPr>
          <w:p w14:paraId="58EFDD5C" w14:textId="77777777" w:rsidR="00D031A2" w:rsidRDefault="00D031A2">
            <w:pPr>
              <w:tabs>
                <w:tab w:val="left" w:pos="567"/>
              </w:tabs>
              <w:rPr>
                <w:rFonts w:ascii="Arial" w:hAnsi="Arial" w:cs="Arial"/>
                <w:b/>
              </w:rPr>
            </w:pPr>
          </w:p>
        </w:tc>
        <w:tc>
          <w:tcPr>
            <w:tcW w:w="1333" w:type="dxa"/>
          </w:tcPr>
          <w:p w14:paraId="050C0597" w14:textId="77777777" w:rsidR="00D031A2" w:rsidRDefault="00C23846">
            <w:pPr>
              <w:tabs>
                <w:tab w:val="left" w:pos="567"/>
              </w:tabs>
              <w:spacing w:after="0"/>
              <w:rPr>
                <w:rFonts w:ascii="Arial" w:hAnsi="Arial" w:cs="Arial"/>
                <w:b/>
              </w:rPr>
            </w:pPr>
            <w:r>
              <w:rPr>
                <w:rFonts w:ascii="Arial" w:hAnsi="Arial" w:cs="Arial"/>
                <w:b/>
              </w:rPr>
              <w:t>Email</w:t>
            </w:r>
          </w:p>
        </w:tc>
        <w:tc>
          <w:tcPr>
            <w:tcW w:w="7339" w:type="dxa"/>
          </w:tcPr>
          <w:p w14:paraId="393F2C4D" w14:textId="77777777" w:rsidR="00D031A2" w:rsidRDefault="00C2384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henningyu@chinamobile.com</w:t>
            </w:r>
          </w:p>
        </w:tc>
      </w:tr>
      <w:tr w:rsidR="00D031A2" w14:paraId="7A75397B" w14:textId="77777777">
        <w:tc>
          <w:tcPr>
            <w:tcW w:w="2747" w:type="dxa"/>
            <w:gridSpan w:val="2"/>
          </w:tcPr>
          <w:p w14:paraId="79F81571" w14:textId="77777777" w:rsidR="00D031A2" w:rsidRDefault="00C23846">
            <w:pPr>
              <w:tabs>
                <w:tab w:val="left" w:pos="567"/>
              </w:tabs>
              <w:spacing w:after="0"/>
              <w:rPr>
                <w:rFonts w:ascii="Arial" w:hAnsi="Arial" w:cs="Arial"/>
                <w:b/>
              </w:rPr>
            </w:pPr>
            <w:r>
              <w:rPr>
                <w:rFonts w:ascii="Arial" w:hAnsi="Arial" w:cs="Arial"/>
                <w:b/>
              </w:rPr>
              <w:t>Secondary WG</w:t>
            </w:r>
          </w:p>
        </w:tc>
        <w:tc>
          <w:tcPr>
            <w:tcW w:w="7339" w:type="dxa"/>
          </w:tcPr>
          <w:p w14:paraId="3D5B811E" w14:textId="77777777" w:rsidR="00D031A2" w:rsidRDefault="00C23846">
            <w:pPr>
              <w:tabs>
                <w:tab w:val="left" w:pos="567"/>
              </w:tabs>
              <w:spacing w:after="0"/>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AN3</w:t>
            </w:r>
          </w:p>
        </w:tc>
      </w:tr>
      <w:tr w:rsidR="00D031A2" w14:paraId="5C312951" w14:textId="77777777">
        <w:tc>
          <w:tcPr>
            <w:tcW w:w="1414" w:type="dxa"/>
            <w:vMerge w:val="restart"/>
            <w:vAlign w:val="center"/>
          </w:tcPr>
          <w:p w14:paraId="7E2B1EDD" w14:textId="77777777" w:rsidR="00D031A2" w:rsidRDefault="00C23846">
            <w:pPr>
              <w:tabs>
                <w:tab w:val="left" w:pos="567"/>
              </w:tabs>
              <w:rPr>
                <w:rFonts w:ascii="Arial" w:hAnsi="Arial" w:cs="Arial"/>
                <w:b/>
              </w:rPr>
            </w:pPr>
            <w:r>
              <w:rPr>
                <w:rFonts w:ascii="Arial" w:hAnsi="Arial" w:cs="Arial"/>
                <w:b/>
              </w:rPr>
              <w:t>Rapporteur</w:t>
            </w:r>
          </w:p>
        </w:tc>
        <w:tc>
          <w:tcPr>
            <w:tcW w:w="1333" w:type="dxa"/>
          </w:tcPr>
          <w:p w14:paraId="574BF5CD" w14:textId="77777777" w:rsidR="00D031A2" w:rsidRDefault="00C23846">
            <w:pPr>
              <w:tabs>
                <w:tab w:val="left" w:pos="567"/>
              </w:tabs>
              <w:spacing w:after="0"/>
              <w:rPr>
                <w:rFonts w:ascii="Arial" w:hAnsi="Arial" w:cs="Arial"/>
                <w:b/>
              </w:rPr>
            </w:pPr>
            <w:r>
              <w:rPr>
                <w:rFonts w:ascii="Arial" w:hAnsi="Arial" w:cs="Arial"/>
                <w:b/>
              </w:rPr>
              <w:t>Name</w:t>
            </w:r>
          </w:p>
        </w:tc>
        <w:tc>
          <w:tcPr>
            <w:tcW w:w="7339" w:type="dxa"/>
          </w:tcPr>
          <w:p w14:paraId="18219A82" w14:textId="77777777" w:rsidR="00D031A2" w:rsidRDefault="00C23846">
            <w:pPr>
              <w:tabs>
                <w:tab w:val="left" w:pos="567"/>
              </w:tabs>
              <w:spacing w:after="0"/>
              <w:rPr>
                <w:rFonts w:ascii="Arial" w:eastAsiaTheme="minorEastAsia" w:hAnsi="Arial" w:cs="Arial"/>
                <w:lang w:eastAsia="zh-CN"/>
              </w:rPr>
            </w:pPr>
            <w:r>
              <w:rPr>
                <w:rFonts w:ascii="Arial" w:eastAsiaTheme="minorEastAsia" w:hAnsi="Arial" w:cs="Arial"/>
                <w:lang w:eastAsia="zh-CN"/>
              </w:rPr>
              <w:t>Dapeng Li</w:t>
            </w:r>
          </w:p>
        </w:tc>
      </w:tr>
      <w:tr w:rsidR="00D031A2" w14:paraId="73592D28" w14:textId="77777777">
        <w:tc>
          <w:tcPr>
            <w:tcW w:w="1414" w:type="dxa"/>
            <w:vMerge/>
          </w:tcPr>
          <w:p w14:paraId="650AFC30" w14:textId="77777777" w:rsidR="00D031A2" w:rsidRDefault="00D031A2">
            <w:pPr>
              <w:tabs>
                <w:tab w:val="left" w:pos="567"/>
              </w:tabs>
              <w:rPr>
                <w:rFonts w:ascii="Arial" w:hAnsi="Arial" w:cs="Arial"/>
                <w:b/>
              </w:rPr>
            </w:pPr>
          </w:p>
        </w:tc>
        <w:tc>
          <w:tcPr>
            <w:tcW w:w="1333" w:type="dxa"/>
          </w:tcPr>
          <w:p w14:paraId="7179AFA0" w14:textId="77777777" w:rsidR="00D031A2" w:rsidRDefault="00C23846">
            <w:pPr>
              <w:tabs>
                <w:tab w:val="left" w:pos="567"/>
              </w:tabs>
              <w:spacing w:after="0"/>
              <w:rPr>
                <w:rFonts w:ascii="Arial" w:hAnsi="Arial" w:cs="Arial"/>
                <w:b/>
              </w:rPr>
            </w:pPr>
            <w:r>
              <w:rPr>
                <w:rFonts w:ascii="Arial" w:hAnsi="Arial" w:cs="Arial"/>
                <w:b/>
              </w:rPr>
              <w:t>Company</w:t>
            </w:r>
          </w:p>
        </w:tc>
        <w:tc>
          <w:tcPr>
            <w:tcW w:w="7339" w:type="dxa"/>
          </w:tcPr>
          <w:p w14:paraId="6453866F" w14:textId="77777777" w:rsidR="00D031A2" w:rsidRDefault="00C23846">
            <w:pPr>
              <w:tabs>
                <w:tab w:val="left" w:pos="567"/>
              </w:tabs>
              <w:spacing w:after="0"/>
              <w:rPr>
                <w:rFonts w:ascii="Arial" w:eastAsiaTheme="minorEastAsia" w:hAnsi="Arial" w:cs="Arial"/>
                <w:lang w:eastAsia="zh-CN"/>
              </w:rPr>
            </w:pPr>
            <w:r>
              <w:rPr>
                <w:rFonts w:ascii="Arial" w:eastAsia="等线" w:hAnsi="Arial" w:cs="Arial"/>
              </w:rPr>
              <w:t>ZTE</w:t>
            </w:r>
          </w:p>
        </w:tc>
      </w:tr>
      <w:tr w:rsidR="00D031A2" w14:paraId="5C051B87" w14:textId="77777777">
        <w:tc>
          <w:tcPr>
            <w:tcW w:w="1414" w:type="dxa"/>
            <w:vMerge/>
          </w:tcPr>
          <w:p w14:paraId="3F2659C2" w14:textId="77777777" w:rsidR="00D031A2" w:rsidRDefault="00D031A2">
            <w:pPr>
              <w:tabs>
                <w:tab w:val="left" w:pos="567"/>
              </w:tabs>
              <w:rPr>
                <w:rFonts w:ascii="Arial" w:hAnsi="Arial" w:cs="Arial"/>
                <w:b/>
              </w:rPr>
            </w:pPr>
          </w:p>
        </w:tc>
        <w:tc>
          <w:tcPr>
            <w:tcW w:w="1333" w:type="dxa"/>
          </w:tcPr>
          <w:p w14:paraId="3D4E35A1" w14:textId="77777777" w:rsidR="00D031A2" w:rsidRDefault="00C23846">
            <w:pPr>
              <w:tabs>
                <w:tab w:val="left" w:pos="567"/>
              </w:tabs>
              <w:spacing w:after="0"/>
              <w:rPr>
                <w:rFonts w:ascii="Arial" w:hAnsi="Arial" w:cs="Arial"/>
                <w:b/>
              </w:rPr>
            </w:pPr>
            <w:r>
              <w:rPr>
                <w:rFonts w:ascii="Arial" w:hAnsi="Arial" w:cs="Arial"/>
                <w:b/>
              </w:rPr>
              <w:t>Email</w:t>
            </w:r>
          </w:p>
        </w:tc>
        <w:tc>
          <w:tcPr>
            <w:tcW w:w="7339" w:type="dxa"/>
          </w:tcPr>
          <w:p w14:paraId="7C6C2645" w14:textId="77777777" w:rsidR="00D031A2" w:rsidRDefault="00C23846">
            <w:pPr>
              <w:tabs>
                <w:tab w:val="left" w:pos="567"/>
              </w:tabs>
              <w:spacing w:after="0"/>
              <w:rPr>
                <w:rFonts w:ascii="Arial" w:eastAsiaTheme="minorEastAsia" w:hAnsi="Arial" w:cs="Arial"/>
                <w:lang w:eastAsia="zh-CN"/>
              </w:rPr>
            </w:pPr>
            <w:r>
              <w:rPr>
                <w:rFonts w:ascii="Arial" w:eastAsiaTheme="minorEastAsia" w:hAnsi="Arial" w:cs="Arial"/>
                <w:lang w:eastAsia="zh-CN"/>
              </w:rPr>
              <w:t>li.dapeng@zte.com.cn</w:t>
            </w:r>
          </w:p>
        </w:tc>
      </w:tr>
    </w:tbl>
    <w:p w14:paraId="4AFDEAA0" w14:textId="77777777" w:rsidR="00D031A2" w:rsidRDefault="00D031A2">
      <w:pPr>
        <w:pBdr>
          <w:bottom w:val="single" w:sz="4" w:space="1" w:color="auto"/>
        </w:pBdr>
        <w:spacing w:after="0"/>
        <w:rPr>
          <w:rFonts w:ascii="Arial" w:hAnsi="Arial" w:cs="Arial"/>
        </w:rPr>
      </w:pPr>
    </w:p>
    <w:p w14:paraId="0A1EDB23" w14:textId="77777777" w:rsidR="00D031A2" w:rsidRDefault="00D031A2">
      <w:pPr>
        <w:pBdr>
          <w:bottom w:val="single" w:sz="4" w:space="1" w:color="auto"/>
        </w:pBdr>
        <w:rPr>
          <w:rFonts w:ascii="Arial" w:hAnsi="Arial" w:cs="Arial"/>
        </w:rPr>
      </w:pPr>
    </w:p>
    <w:p w14:paraId="5CC98D7A" w14:textId="77777777" w:rsidR="00D031A2" w:rsidRDefault="00C23846">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D031A2" w14:paraId="77516ACF" w14:textId="77777777">
        <w:trPr>
          <w:jc w:val="center"/>
        </w:trPr>
        <w:tc>
          <w:tcPr>
            <w:tcW w:w="6185" w:type="dxa"/>
            <w:shd w:val="clear" w:color="auto" w:fill="E0E0E0"/>
          </w:tcPr>
          <w:p w14:paraId="3B457144" w14:textId="77777777" w:rsidR="00D031A2" w:rsidRDefault="00C23846">
            <w:pPr>
              <w:pStyle w:val="TAL"/>
              <w:jc w:val="center"/>
              <w:rPr>
                <w:b/>
                <w:bCs/>
              </w:rPr>
            </w:pPr>
            <w:r>
              <w:rPr>
                <w:b/>
                <w:bCs/>
              </w:rPr>
              <w:t>Do you want to modify the time budget for this WI/SI compared to what was endorsed at the last RAN meeting?</w:t>
            </w:r>
          </w:p>
        </w:tc>
        <w:tc>
          <w:tcPr>
            <w:tcW w:w="1037" w:type="dxa"/>
            <w:vAlign w:val="center"/>
          </w:tcPr>
          <w:p w14:paraId="7216FF6A" w14:textId="77777777" w:rsidR="00D031A2" w:rsidRDefault="00C23846">
            <w:pPr>
              <w:pStyle w:val="TAL"/>
              <w:jc w:val="center"/>
              <w:rPr>
                <w:rFonts w:eastAsiaTheme="minorEastAsia"/>
                <w:color w:val="FF0000"/>
                <w:lang w:eastAsia="zh-CN"/>
              </w:rPr>
            </w:pPr>
            <w:r>
              <w:rPr>
                <w:rFonts w:eastAsiaTheme="minorEastAsia" w:hint="eastAsia"/>
                <w:lang w:eastAsia="zh-CN"/>
              </w:rPr>
              <w:t>N</w:t>
            </w:r>
            <w:r>
              <w:rPr>
                <w:rFonts w:eastAsiaTheme="minorEastAsia"/>
                <w:lang w:eastAsia="zh-CN"/>
              </w:rPr>
              <w:t>o</w:t>
            </w:r>
          </w:p>
        </w:tc>
      </w:tr>
    </w:tbl>
    <w:p w14:paraId="097B7738" w14:textId="77777777" w:rsidR="00D031A2" w:rsidRDefault="00D031A2">
      <w:pPr>
        <w:spacing w:after="0"/>
        <w:rPr>
          <w:rFonts w:ascii="Arial" w:hAnsi="Arial" w:cs="Arial"/>
        </w:rPr>
      </w:pPr>
    </w:p>
    <w:p w14:paraId="60996819" w14:textId="77777777" w:rsidR="00D031A2" w:rsidRDefault="00C23846">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783B6F3B" w14:textId="77777777" w:rsidR="00D031A2" w:rsidRDefault="00C23846">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B2716B5" w14:textId="77777777" w:rsidR="00D031A2" w:rsidRDefault="00C23846">
      <w:pPr>
        <w:spacing w:after="0"/>
        <w:rPr>
          <w:rFonts w:ascii="Arial" w:hAnsi="Arial" w:cs="Arial"/>
          <w:b/>
        </w:rPr>
      </w:pPr>
      <w:r>
        <w:rPr>
          <w:rFonts w:ascii="Arial" w:hAnsi="Arial" w:cs="Arial"/>
          <w:b/>
        </w:rPr>
        <w:lastRenderedPageBreak/>
        <w:t>Additional explanations/motivations for the time budget changes in the attached Excel table:</w:t>
      </w:r>
    </w:p>
    <w:p w14:paraId="459EE35D" w14:textId="77777777" w:rsidR="00D031A2" w:rsidRDefault="00D031A2">
      <w:pPr>
        <w:spacing w:after="0"/>
        <w:rPr>
          <w:rFonts w:ascii="Arial" w:hAnsi="Arial" w:cs="Arial"/>
        </w:rPr>
      </w:pPr>
    </w:p>
    <w:p w14:paraId="7B8536CE" w14:textId="77777777" w:rsidR="00D031A2" w:rsidRDefault="00C23846">
      <w:pPr>
        <w:pStyle w:val="2"/>
      </w:pPr>
      <w:r>
        <w:t>2.</w:t>
      </w:r>
      <w:r>
        <w:tab/>
        <w:t>Detailed progress in RAN WGs since last TSG meeting (for all involved WGs)</w:t>
      </w:r>
    </w:p>
    <w:p w14:paraId="40947CBD" w14:textId="77777777" w:rsidR="00D031A2" w:rsidRDefault="00C23846">
      <w:pPr>
        <w:rPr>
          <w:rFonts w:ascii="Arial" w:hAnsi="Arial" w:cs="Arial"/>
        </w:rPr>
      </w:pPr>
      <w:r>
        <w:tab/>
      </w:r>
      <w:r>
        <w:rPr>
          <w:rFonts w:ascii="Arial" w:hAnsi="Arial" w:cs="Arial"/>
          <w:color w:val="FF0000"/>
        </w:rPr>
        <w:t>NOTE: Agreements and Open issues impacted cross-TSG aspects shall be explicitly highlighted</w:t>
      </w:r>
    </w:p>
    <w:p w14:paraId="1B823AE6" w14:textId="77777777" w:rsidR="00D031A2" w:rsidRDefault="00C23846">
      <w:pPr>
        <w:pStyle w:val="2"/>
        <w:rPr>
          <w:lang w:eastAsia="ja-JP"/>
        </w:rPr>
      </w:pPr>
      <w:r>
        <w:rPr>
          <w:lang w:eastAsia="ja-JP"/>
        </w:rPr>
        <w:t>2.1</w:t>
      </w:r>
      <w:r>
        <w:rPr>
          <w:lang w:eastAsia="ja-JP"/>
        </w:rPr>
        <w:tab/>
      </w:r>
      <w:r>
        <w:rPr>
          <w:rFonts w:hint="eastAsia"/>
          <w:lang w:eastAsia="ja-JP"/>
        </w:rPr>
        <w:t>RAN2</w:t>
      </w:r>
    </w:p>
    <w:p w14:paraId="6E1A5408" w14:textId="77777777" w:rsidR="00D031A2" w:rsidRDefault="00C23846">
      <w:pPr>
        <w:pStyle w:val="4"/>
        <w:rPr>
          <w:lang w:eastAsia="ja-JP"/>
        </w:rPr>
      </w:pPr>
      <w:r>
        <w:rPr>
          <w:lang w:eastAsia="ja-JP"/>
        </w:rPr>
        <w:t>2.1.1</w:t>
      </w:r>
      <w:r>
        <w:rPr>
          <w:lang w:eastAsia="ja-JP"/>
        </w:rPr>
        <w:tab/>
        <w:t>Agreements</w:t>
      </w:r>
    </w:p>
    <w:p w14:paraId="0316A5E1" w14:textId="77777777" w:rsidR="00D031A2" w:rsidRDefault="00C23846">
      <w:pPr>
        <w:snapToGrid w:val="0"/>
        <w:spacing w:after="0"/>
        <w:rPr>
          <w:rFonts w:ascii="Arial" w:eastAsiaTheme="minorEastAsia" w:hAnsi="Arial" w:cs="Arial"/>
          <w:b/>
          <w:bCs/>
          <w:i/>
          <w:iCs/>
          <w:sz w:val="21"/>
          <w:szCs w:val="21"/>
          <w:u w:val="single"/>
          <w:lang w:eastAsia="zh-CN"/>
        </w:rPr>
      </w:pPr>
      <w:r>
        <w:rPr>
          <w:rFonts w:ascii="Arial" w:eastAsiaTheme="minorEastAsia" w:hAnsi="Arial" w:cs="Arial"/>
          <w:b/>
          <w:bCs/>
          <w:i/>
          <w:iCs/>
          <w:sz w:val="21"/>
          <w:szCs w:val="21"/>
          <w:u w:val="single"/>
          <w:lang w:eastAsia="zh-CN"/>
        </w:rPr>
        <w:t>Cell reselection</w:t>
      </w:r>
    </w:p>
    <w:p w14:paraId="16E65CAB" w14:textId="77777777" w:rsidR="00D031A2" w:rsidRDefault="00C23846">
      <w:pPr>
        <w:overflowPunct/>
        <w:autoSpaceDE/>
        <w:autoSpaceDN/>
        <w:adjustRightInd/>
        <w:spacing w:before="40" w:after="0"/>
        <w:textAlignment w:val="auto"/>
        <w:rPr>
          <w:rFonts w:ascii="Arial" w:eastAsia="MS Mincho" w:hAnsi="Arial"/>
          <w:i/>
          <w:sz w:val="18"/>
          <w:szCs w:val="24"/>
        </w:rPr>
      </w:pPr>
      <w:r>
        <w:rPr>
          <w:rFonts w:ascii="Arial" w:eastAsia="MS Mincho" w:hAnsi="Arial"/>
          <w:i/>
          <w:sz w:val="18"/>
          <w:szCs w:val="24"/>
        </w:rPr>
        <w:t>Outcome of [Post115-e][244][Slicing] Resolving FFSs for solution 4 (Lenovo)</w:t>
      </w:r>
    </w:p>
    <w:p w14:paraId="1E7DBAE2" w14:textId="77777777" w:rsidR="00D031A2" w:rsidRDefault="00C23846">
      <w:pPr>
        <w:pStyle w:val="Agreement"/>
      </w:pPr>
      <w:r>
        <w:t>1: A serving cell can provide slice support of neighbour cells.</w:t>
      </w:r>
    </w:p>
    <w:p w14:paraId="58772167" w14:textId="77777777" w:rsidR="00D031A2" w:rsidRDefault="00C23846">
      <w:pPr>
        <w:pStyle w:val="Agreement"/>
      </w:pPr>
      <w:r>
        <w:t>Best cell principle for intra-frequency cell reselection should be maintained i.e. UE camps on the strongest cell according to existing cell reselection rules.</w:t>
      </w:r>
    </w:p>
    <w:p w14:paraId="6D495A2F" w14:textId="77777777" w:rsidR="00D031A2" w:rsidRDefault="00C23846">
      <w:pPr>
        <w:pStyle w:val="Agreement"/>
      </w:pPr>
      <w:r>
        <w:t>Network broadcasts slice info for the purpose of inter-frequency reselection. This will also need slicing priority for the serving frequency. FFS in which SIB.</w:t>
      </w:r>
    </w:p>
    <w:p w14:paraId="3215C140" w14:textId="77777777" w:rsidR="00D031A2" w:rsidRDefault="00C23846">
      <w:pPr>
        <w:pStyle w:val="Comments"/>
      </w:pPr>
      <w:r>
        <w:t>LS to RAN4?</w:t>
      </w:r>
    </w:p>
    <w:p w14:paraId="07A3779D" w14:textId="77777777" w:rsidR="00D031A2" w:rsidRDefault="00C23846">
      <w:pPr>
        <w:pStyle w:val="Agreement"/>
      </w:pPr>
      <w:r>
        <w:t>RAN4 is not in the scope of the WI</w:t>
      </w:r>
    </w:p>
    <w:p w14:paraId="253080D4" w14:textId="77777777" w:rsidR="00D031A2" w:rsidRDefault="00C23846">
      <w:pPr>
        <w:pStyle w:val="Comments"/>
      </w:pPr>
      <w:r>
        <w:t>Alternative way to handle cell reselection with slicing (compared to the 38.304 running CR)?</w:t>
      </w:r>
    </w:p>
    <w:p w14:paraId="50CB00BC" w14:textId="77777777" w:rsidR="00D031A2" w:rsidRDefault="00C05F87">
      <w:pPr>
        <w:overflowPunct/>
        <w:autoSpaceDE/>
        <w:autoSpaceDN/>
        <w:adjustRightInd/>
        <w:spacing w:before="60" w:after="0"/>
        <w:ind w:left="1259" w:hanging="1259"/>
        <w:textAlignment w:val="auto"/>
        <w:rPr>
          <w:rFonts w:ascii="Arial" w:eastAsia="MS Mincho" w:hAnsi="Arial"/>
          <w:szCs w:val="24"/>
        </w:rPr>
      </w:pPr>
      <w:hyperlink r:id="rId8" w:history="1">
        <w:r w:rsidR="00C23846">
          <w:rPr>
            <w:rFonts w:ascii="Arial" w:eastAsia="MS Mincho" w:hAnsi="Arial"/>
            <w:color w:val="0000FF"/>
            <w:szCs w:val="24"/>
            <w:u w:val="single"/>
          </w:rPr>
          <w:t>R2-2110699</w:t>
        </w:r>
      </w:hyperlink>
      <w:r w:rsidR="00C23846">
        <w:rPr>
          <w:rFonts w:ascii="Arial" w:eastAsia="MS Mincho" w:hAnsi="Arial"/>
          <w:szCs w:val="24"/>
        </w:rPr>
        <w:tab/>
        <w:t>Slice-based cell re-selection algorithm</w:t>
      </w:r>
      <w:r w:rsidR="00C23846">
        <w:rPr>
          <w:rFonts w:ascii="Arial" w:eastAsia="MS Mincho" w:hAnsi="Arial"/>
          <w:szCs w:val="24"/>
        </w:rPr>
        <w:tab/>
        <w:t>Ericsson</w:t>
      </w:r>
      <w:r w:rsidR="00C23846">
        <w:rPr>
          <w:rFonts w:ascii="Arial" w:eastAsia="MS Mincho" w:hAnsi="Arial"/>
          <w:szCs w:val="24"/>
        </w:rPr>
        <w:tab/>
        <w:t>discussion</w:t>
      </w:r>
      <w:r w:rsidR="00C23846">
        <w:rPr>
          <w:rFonts w:ascii="Arial" w:eastAsia="MS Mincho" w:hAnsi="Arial"/>
          <w:szCs w:val="24"/>
        </w:rPr>
        <w:tab/>
        <w:t>Rel-17</w:t>
      </w:r>
      <w:r w:rsidR="00C23846">
        <w:rPr>
          <w:rFonts w:ascii="Arial" w:eastAsia="MS Mincho" w:hAnsi="Arial"/>
          <w:szCs w:val="24"/>
        </w:rPr>
        <w:tab/>
        <w:t>NR_slice-Core</w:t>
      </w:r>
    </w:p>
    <w:p w14:paraId="16E7FD39" w14:textId="77777777" w:rsidR="00D031A2" w:rsidRDefault="00C23846">
      <w:pPr>
        <w:pStyle w:val="Agreement"/>
      </w:pPr>
      <w:r>
        <w:t xml:space="preserve">There is support to go with this approach. </w:t>
      </w:r>
    </w:p>
    <w:p w14:paraId="5CEA2DC6" w14:textId="77777777" w:rsidR="00D031A2" w:rsidRDefault="00C23846">
      <w:pPr>
        <w:pStyle w:val="Agreement"/>
      </w:pPr>
      <w:r>
        <w:t>Offline discussion [241] (Ericsson) to sort out the details of this solution. If no problems are found, we adopt this approach in the running CR. We try to decide in 2nd week CB session.</w:t>
      </w:r>
    </w:p>
    <w:p w14:paraId="1EEAFC5E" w14:textId="77777777" w:rsidR="00D031A2" w:rsidRDefault="00C23846">
      <w:pPr>
        <w:overflowPunct/>
        <w:autoSpaceDE/>
        <w:autoSpaceDN/>
        <w:adjustRightInd/>
        <w:spacing w:before="240" w:after="60"/>
        <w:textAlignment w:val="auto"/>
        <w:outlineLvl w:val="8"/>
        <w:rPr>
          <w:rFonts w:ascii="Arial" w:eastAsia="MS Mincho" w:hAnsi="Arial"/>
          <w:b/>
          <w:szCs w:val="24"/>
          <w:lang w:val="fi-FI"/>
        </w:rPr>
      </w:pPr>
      <w:r>
        <w:rPr>
          <w:rFonts w:ascii="Arial" w:eastAsia="MS Mincho" w:hAnsi="Arial"/>
          <w:b/>
          <w:szCs w:val="24"/>
          <w:lang w:val="fi-FI"/>
        </w:rPr>
        <w:t>Comeback</w:t>
      </w:r>
      <w:r>
        <w:rPr>
          <w:rFonts w:ascii="Arial" w:eastAsia="MS Mincho" w:hAnsi="Arial"/>
          <w:b/>
          <w:szCs w:val="24"/>
        </w:rPr>
        <w:t xml:space="preserve"> (</w:t>
      </w:r>
      <w:r>
        <w:rPr>
          <w:rFonts w:ascii="Arial" w:eastAsia="MS Mincho" w:hAnsi="Arial"/>
          <w:b/>
          <w:szCs w:val="24"/>
          <w:lang w:val="fi-FI"/>
        </w:rPr>
        <w:t xml:space="preserve">2nd </w:t>
      </w:r>
      <w:r>
        <w:rPr>
          <w:rFonts w:ascii="Arial" w:eastAsia="MS Mincho" w:hAnsi="Arial"/>
          <w:b/>
          <w:szCs w:val="24"/>
        </w:rPr>
        <w:t>week</w:t>
      </w:r>
      <w:r>
        <w:rPr>
          <w:rFonts w:ascii="Arial" w:eastAsia="MS Mincho" w:hAnsi="Arial"/>
          <w:b/>
          <w:szCs w:val="24"/>
          <w:lang w:val="fi-FI"/>
        </w:rPr>
        <w:t xml:space="preserve"> Friday</w:t>
      </w:r>
      <w:r>
        <w:rPr>
          <w:rFonts w:ascii="Arial" w:eastAsia="MS Mincho" w:hAnsi="Arial"/>
          <w:b/>
          <w:szCs w:val="24"/>
        </w:rPr>
        <w:t>)</w:t>
      </w:r>
      <w:r>
        <w:rPr>
          <w:rFonts w:ascii="Arial" w:eastAsia="MS Mincho" w:hAnsi="Arial"/>
          <w:b/>
          <w:szCs w:val="24"/>
          <w:lang w:val="fi-FI"/>
        </w:rPr>
        <w:t xml:space="preserve"> ([241])</w:t>
      </w:r>
    </w:p>
    <w:p w14:paraId="37E06A28" w14:textId="77777777" w:rsidR="00D031A2" w:rsidRDefault="00C23846">
      <w:pPr>
        <w:pStyle w:val="Agreement"/>
      </w:pPr>
      <w:r>
        <w:t>Post-meeting email discussion to conclude the questions raised in [AT116-e][241] via the running CR.</w:t>
      </w:r>
    </w:p>
    <w:p w14:paraId="3755495D" w14:textId="77777777" w:rsidR="00D031A2" w:rsidRDefault="00D031A2">
      <w:pPr>
        <w:pStyle w:val="Doc-text2"/>
      </w:pPr>
    </w:p>
    <w:p w14:paraId="5DEC3D8A" w14:textId="77777777" w:rsidR="00D031A2" w:rsidRDefault="00C23846">
      <w:pPr>
        <w:overflowPunct/>
        <w:autoSpaceDE/>
        <w:autoSpaceDN/>
        <w:adjustRightInd/>
        <w:spacing w:before="40" w:after="0"/>
        <w:textAlignment w:val="auto"/>
        <w:rPr>
          <w:rFonts w:ascii="Arial" w:eastAsia="MS Mincho" w:hAnsi="Arial"/>
          <w:i/>
          <w:sz w:val="18"/>
          <w:szCs w:val="24"/>
        </w:rPr>
      </w:pPr>
      <w:r>
        <w:rPr>
          <w:rFonts w:ascii="Arial" w:eastAsia="MS Mincho" w:hAnsi="Arial"/>
          <w:i/>
          <w:sz w:val="18"/>
          <w:szCs w:val="24"/>
        </w:rPr>
        <w:t>Slice list and priority information (for reply to SA2 LS)</w:t>
      </w:r>
    </w:p>
    <w:p w14:paraId="4B01BF48" w14:textId="77777777" w:rsidR="00D031A2" w:rsidRDefault="00C23846">
      <w:pPr>
        <w:pStyle w:val="Agreement"/>
      </w:pPr>
      <w:r>
        <w:t>Offline discussion [240] (CMCC) to discuss reply to SA2. Should try to identify open points and find consensus (if possible). Discuss in two phases: 1</w:t>
      </w:r>
      <w:r>
        <w:rPr>
          <w:vertAlign w:val="superscript"/>
        </w:rPr>
        <w:t>st</w:t>
      </w:r>
      <w:r>
        <w:t xml:space="preserve"> week for views, 2</w:t>
      </w:r>
      <w:r>
        <w:rPr>
          <w:vertAlign w:val="superscript"/>
        </w:rPr>
        <w:t>nd</w:t>
      </w:r>
      <w:r>
        <w:t xml:space="preserve"> week for LS details.</w:t>
      </w:r>
    </w:p>
    <w:p w14:paraId="1D14196E" w14:textId="77777777" w:rsidR="00D031A2" w:rsidRDefault="00C23846">
      <w:pPr>
        <w:overflowPunct/>
        <w:autoSpaceDE/>
        <w:autoSpaceDN/>
        <w:adjustRightInd/>
        <w:spacing w:before="240" w:after="60"/>
        <w:textAlignment w:val="auto"/>
        <w:outlineLvl w:val="8"/>
        <w:rPr>
          <w:rFonts w:ascii="Arial" w:eastAsia="MS Mincho" w:hAnsi="Arial"/>
          <w:b/>
          <w:szCs w:val="24"/>
          <w:lang w:val="fi-FI"/>
        </w:rPr>
      </w:pPr>
      <w:r>
        <w:rPr>
          <w:rFonts w:ascii="Arial" w:eastAsia="MS Mincho" w:hAnsi="Arial"/>
          <w:b/>
          <w:szCs w:val="24"/>
          <w:lang w:val="fi-FI"/>
        </w:rPr>
        <w:t>Comeback</w:t>
      </w:r>
      <w:r>
        <w:rPr>
          <w:rFonts w:ascii="Arial" w:eastAsia="MS Mincho" w:hAnsi="Arial"/>
          <w:b/>
          <w:szCs w:val="24"/>
        </w:rPr>
        <w:t xml:space="preserve"> (</w:t>
      </w:r>
      <w:r>
        <w:rPr>
          <w:rFonts w:ascii="Arial" w:eastAsia="MS Mincho" w:hAnsi="Arial"/>
          <w:b/>
          <w:szCs w:val="24"/>
          <w:lang w:val="fi-FI"/>
        </w:rPr>
        <w:t xml:space="preserve">2nd </w:t>
      </w:r>
      <w:r>
        <w:rPr>
          <w:rFonts w:ascii="Arial" w:eastAsia="MS Mincho" w:hAnsi="Arial"/>
          <w:b/>
          <w:szCs w:val="24"/>
        </w:rPr>
        <w:t>week</w:t>
      </w:r>
      <w:r>
        <w:rPr>
          <w:rFonts w:ascii="Arial" w:eastAsia="MS Mincho" w:hAnsi="Arial"/>
          <w:b/>
          <w:szCs w:val="24"/>
          <w:lang w:val="fi-FI"/>
        </w:rPr>
        <w:t xml:space="preserve"> Friday</w:t>
      </w:r>
      <w:r>
        <w:rPr>
          <w:rFonts w:ascii="Arial" w:eastAsia="MS Mincho" w:hAnsi="Arial"/>
          <w:b/>
          <w:szCs w:val="24"/>
        </w:rPr>
        <w:t>)</w:t>
      </w:r>
      <w:r>
        <w:rPr>
          <w:rFonts w:ascii="Arial" w:eastAsia="MS Mincho" w:hAnsi="Arial"/>
          <w:b/>
          <w:szCs w:val="24"/>
          <w:lang w:val="fi-FI"/>
        </w:rPr>
        <w:t xml:space="preserve"> ([240])</w:t>
      </w:r>
    </w:p>
    <w:p w14:paraId="2720567F" w14:textId="77777777" w:rsidR="00D031A2" w:rsidRDefault="00C23846">
      <w:pPr>
        <w:pStyle w:val="Agreement"/>
      </w:pPr>
      <w:r>
        <w:t>1: A network slice can be associated to none or only one slice group.</w:t>
      </w:r>
    </w:p>
    <w:p w14:paraId="1EA30F32" w14:textId="77777777" w:rsidR="00D031A2" w:rsidRDefault="00C23846">
      <w:pPr>
        <w:pStyle w:val="Agreement"/>
      </w:pPr>
      <w:r>
        <w:t>3: Working assumption: The granularities of the slice groups for cell reselection are per TA. FFS on the details (e.g. how to resolve TA boundaries).</w:t>
      </w:r>
    </w:p>
    <w:p w14:paraId="708AA875" w14:textId="77777777" w:rsidR="00D031A2" w:rsidRDefault="00C23846">
      <w:pPr>
        <w:pStyle w:val="Agreement"/>
      </w:pPr>
      <w:r>
        <w:t>4:  It is up to SA2/CT1 whether to consider the slice registration status. From RAN2 perspective, both registered slices and not yet registered slices can be considered for the slice priority.</w:t>
      </w:r>
    </w:p>
    <w:p w14:paraId="126D92A8" w14:textId="77777777" w:rsidR="00D031A2" w:rsidRDefault="00C05F87">
      <w:pPr>
        <w:overflowPunct/>
        <w:autoSpaceDE/>
        <w:autoSpaceDN/>
        <w:adjustRightInd/>
        <w:spacing w:before="60" w:after="0"/>
        <w:ind w:left="1259" w:hanging="1259"/>
        <w:textAlignment w:val="auto"/>
        <w:rPr>
          <w:rFonts w:ascii="Arial" w:eastAsia="MS Mincho" w:hAnsi="Arial"/>
          <w:szCs w:val="24"/>
        </w:rPr>
      </w:pPr>
      <w:hyperlink r:id="rId9" w:history="1">
        <w:r w:rsidR="00C23846">
          <w:rPr>
            <w:rFonts w:ascii="Arial" w:eastAsia="MS Mincho" w:hAnsi="Arial"/>
            <w:color w:val="0000FF"/>
            <w:szCs w:val="24"/>
            <w:u w:val="single"/>
          </w:rPr>
          <w:t>R2-2111310</w:t>
        </w:r>
      </w:hyperlink>
      <w:r w:rsidR="00C23846">
        <w:rPr>
          <w:rFonts w:ascii="Arial" w:eastAsia="MS Mincho" w:hAnsi="Arial"/>
          <w:szCs w:val="24"/>
        </w:rPr>
        <w:tab/>
        <w:t>Reply LS on Slice list and priority information for cell reselection</w:t>
      </w:r>
      <w:r w:rsidR="00C23846">
        <w:rPr>
          <w:rFonts w:ascii="Arial" w:eastAsia="MS Mincho" w:hAnsi="Arial"/>
          <w:szCs w:val="24"/>
        </w:rPr>
        <w:tab/>
        <w:t>RAN2</w:t>
      </w:r>
      <w:r w:rsidR="00C23846">
        <w:rPr>
          <w:rFonts w:ascii="Arial" w:eastAsia="MS Mincho" w:hAnsi="Arial"/>
          <w:szCs w:val="24"/>
        </w:rPr>
        <w:tab/>
        <w:t>LS out</w:t>
      </w:r>
      <w:r w:rsidR="00C23846">
        <w:rPr>
          <w:rFonts w:ascii="Arial" w:eastAsia="MS Mincho" w:hAnsi="Arial"/>
          <w:szCs w:val="24"/>
        </w:rPr>
        <w:tab/>
        <w:t>Rel-17</w:t>
      </w:r>
      <w:r w:rsidR="00C23846">
        <w:rPr>
          <w:rFonts w:ascii="Arial" w:eastAsia="MS Mincho" w:hAnsi="Arial"/>
          <w:szCs w:val="24"/>
        </w:rPr>
        <w:tab/>
        <w:t>NR_slice-Core</w:t>
      </w:r>
      <w:r w:rsidR="00C23846">
        <w:rPr>
          <w:rFonts w:ascii="Arial" w:eastAsia="MS Mincho" w:hAnsi="Arial"/>
          <w:szCs w:val="24"/>
        </w:rPr>
        <w:tab/>
        <w:t>To:SA2, RAN3</w:t>
      </w:r>
      <w:r w:rsidR="00C23846">
        <w:rPr>
          <w:rFonts w:ascii="Arial" w:eastAsia="MS Mincho" w:hAnsi="Arial"/>
          <w:szCs w:val="24"/>
        </w:rPr>
        <w:tab/>
        <w:t>Cc:CT1</w:t>
      </w:r>
    </w:p>
    <w:p w14:paraId="109FFE24" w14:textId="77777777" w:rsidR="00D031A2" w:rsidRDefault="00C23846">
      <w:pPr>
        <w:pStyle w:val="Agreement"/>
      </w:pPr>
      <w:r>
        <w:t>Approved (unseen)</w:t>
      </w:r>
    </w:p>
    <w:p w14:paraId="64E56D03" w14:textId="77777777" w:rsidR="00D031A2" w:rsidRDefault="00D031A2">
      <w:pPr>
        <w:snapToGrid w:val="0"/>
        <w:spacing w:after="0"/>
        <w:rPr>
          <w:rFonts w:ascii="Arial" w:eastAsiaTheme="minorEastAsia" w:hAnsi="Arial" w:cs="Arial"/>
          <w:lang w:eastAsia="zh-CN"/>
        </w:rPr>
      </w:pPr>
    </w:p>
    <w:p w14:paraId="5094064C" w14:textId="77777777" w:rsidR="00D031A2" w:rsidRDefault="00C23846">
      <w:pPr>
        <w:snapToGrid w:val="0"/>
        <w:spacing w:after="0"/>
        <w:rPr>
          <w:rFonts w:ascii="Arial" w:eastAsiaTheme="minorEastAsia" w:hAnsi="Arial" w:cs="Arial"/>
          <w:b/>
          <w:bCs/>
          <w:i/>
          <w:iCs/>
          <w:sz w:val="21"/>
          <w:szCs w:val="21"/>
          <w:u w:val="single"/>
          <w:lang w:eastAsia="zh-CN"/>
        </w:rPr>
      </w:pPr>
      <w:r>
        <w:rPr>
          <w:rFonts w:ascii="Arial" w:eastAsiaTheme="minorEastAsia" w:hAnsi="Arial" w:cs="Arial"/>
          <w:b/>
          <w:bCs/>
          <w:i/>
          <w:iCs/>
          <w:sz w:val="21"/>
          <w:szCs w:val="21"/>
          <w:u w:val="single"/>
          <w:lang w:eastAsia="zh-CN"/>
        </w:rPr>
        <w:t>RACH for slicing WI</w:t>
      </w:r>
    </w:p>
    <w:p w14:paraId="59C27543" w14:textId="77777777" w:rsidR="00D031A2" w:rsidRDefault="00C23846">
      <w:pPr>
        <w:overflowPunct/>
        <w:autoSpaceDE/>
        <w:autoSpaceDN/>
        <w:adjustRightInd/>
        <w:spacing w:before="40" w:after="0"/>
        <w:textAlignment w:val="auto"/>
        <w:rPr>
          <w:rFonts w:ascii="Arial" w:eastAsia="MS Mincho" w:hAnsi="Arial"/>
          <w:i/>
          <w:sz w:val="18"/>
          <w:szCs w:val="24"/>
        </w:rPr>
      </w:pPr>
      <w:r>
        <w:rPr>
          <w:rFonts w:ascii="Arial" w:eastAsia="MS Mincho" w:hAnsi="Arial"/>
          <w:i/>
          <w:sz w:val="18"/>
          <w:szCs w:val="24"/>
        </w:rPr>
        <w:t>Outcome of [Post115-e][242][Slicing] Cell- vs. UE specific slice group signalling (Ericsson)</w:t>
      </w:r>
    </w:p>
    <w:p w14:paraId="14197B83" w14:textId="77777777" w:rsidR="00D031A2" w:rsidRDefault="00C23846">
      <w:pPr>
        <w:pStyle w:val="Agreement"/>
      </w:pPr>
      <w:r>
        <w:t>1 RAN2 agrees there are no issues to be solved w.r.t. “Cell- vs. UE specific slice group signalling” in standards</w:t>
      </w:r>
    </w:p>
    <w:p w14:paraId="30A400D8" w14:textId="77777777" w:rsidR="00D031A2" w:rsidRDefault="00C23846">
      <w:pPr>
        <w:pStyle w:val="Agreement"/>
      </w:pPr>
      <w:r>
        <w:t>2 The solution for how the nw operator configures the following (CN and/or RAN OAM):</w:t>
      </w:r>
    </w:p>
    <w:p w14:paraId="1EC13769" w14:textId="77777777" w:rsidR="00D031A2" w:rsidRDefault="00C23846">
      <w:pPr>
        <w:pStyle w:val="Agreement"/>
        <w:numPr>
          <w:ilvl w:val="0"/>
          <w:numId w:val="0"/>
        </w:numPr>
        <w:ind w:left="1619"/>
      </w:pPr>
      <w:r>
        <w:t xml:space="preserve">- mapping of slices to slice groups, sent from CN to UE in NAS signalling </w:t>
      </w:r>
    </w:p>
    <w:p w14:paraId="757781EC" w14:textId="77777777" w:rsidR="00D031A2" w:rsidRDefault="00C23846">
      <w:pPr>
        <w:pStyle w:val="Agreement"/>
        <w:numPr>
          <w:ilvl w:val="0"/>
          <w:numId w:val="0"/>
        </w:numPr>
        <w:ind w:left="1619"/>
      </w:pPr>
      <w:r>
        <w:t>- broadcast of slice group and its slice specific RACH configuration in SIB.</w:t>
      </w:r>
    </w:p>
    <w:p w14:paraId="04C01F38" w14:textId="77777777" w:rsidR="00D031A2" w:rsidRDefault="00C23846">
      <w:pPr>
        <w:pStyle w:val="Agreement"/>
        <w:numPr>
          <w:ilvl w:val="0"/>
          <w:numId w:val="0"/>
        </w:numPr>
        <w:ind w:left="1619"/>
      </w:pPr>
      <w:r>
        <w:t>Potential NGAP impact is left for SA2/RAN3 to discuss.</w:t>
      </w:r>
    </w:p>
    <w:p w14:paraId="597A4AC9" w14:textId="77777777" w:rsidR="00D031A2" w:rsidRDefault="00C23846">
      <w:pPr>
        <w:pStyle w:val="Agreement"/>
      </w:pPr>
      <w:r>
        <w:t>No LS sent to SA2/RAN3. Companies can raise relevant aspects directly in those groups.</w:t>
      </w:r>
    </w:p>
    <w:p w14:paraId="4393D7A3" w14:textId="77777777" w:rsidR="00D031A2" w:rsidRDefault="00C23846">
      <w:pPr>
        <w:pStyle w:val="Agreement"/>
      </w:pPr>
      <w:r>
        <w:t xml:space="preserve">4 RAN2 will use the following assumptions on slice groups and slice-specific RACH configuration in the work on Stage 3 details: </w:t>
      </w:r>
    </w:p>
    <w:p w14:paraId="19C46128" w14:textId="77777777" w:rsidR="00D031A2" w:rsidRDefault="00C23846">
      <w:pPr>
        <w:pStyle w:val="Agreement"/>
      </w:pPr>
      <w:r>
        <w:t xml:space="preserve">1. For slice-specific cell re-selection, cell reselection priorities for one or multiple slice group for the serving frequency are indicated in SIB of the serving cell. </w:t>
      </w:r>
    </w:p>
    <w:p w14:paraId="1DD00650" w14:textId="77777777" w:rsidR="00D031A2" w:rsidRDefault="00C23846">
      <w:pPr>
        <w:pStyle w:val="Agreement"/>
      </w:pPr>
      <w:r>
        <w:t>2. 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p>
    <w:p w14:paraId="508EE92D" w14:textId="77777777" w:rsidR="00D031A2" w:rsidRDefault="00C23846">
      <w:pPr>
        <w:pStyle w:val="Agreement"/>
      </w:pPr>
      <w:r>
        <w:t>3. In a cell, there may be multiple slice-specific RACH configurations.</w:t>
      </w:r>
    </w:p>
    <w:p w14:paraId="15945371" w14:textId="77777777" w:rsidR="00D031A2" w:rsidRDefault="00C23846">
      <w:pPr>
        <w:pStyle w:val="Agreement"/>
      </w:pPr>
      <w:r>
        <w:t>4. One or more of the slice groups are linked to a slice-specific RACH configuration.</w:t>
      </w:r>
    </w:p>
    <w:p w14:paraId="7651E5B2" w14:textId="77777777" w:rsidR="00D031A2" w:rsidRDefault="00C23846">
      <w:pPr>
        <w:pStyle w:val="Agreement"/>
      </w:pPr>
      <w:r>
        <w:t>5. There may be slice groups that are not linked to a slice-specific RACH configuration (they use the common RACH configuration).</w:t>
      </w:r>
    </w:p>
    <w:p w14:paraId="3EE5E117" w14:textId="77777777" w:rsidR="00D031A2" w:rsidRDefault="00C23846">
      <w:pPr>
        <w:pStyle w:val="Agreement"/>
      </w:pPr>
      <w:r>
        <w:t>6. All slices of a slice group use the slice-specific RACH configuration of the slice group.</w:t>
      </w:r>
    </w:p>
    <w:p w14:paraId="13F8F9EA" w14:textId="77777777" w:rsidR="00D031A2" w:rsidRDefault="00D031A2">
      <w:pPr>
        <w:overflowPunct/>
        <w:autoSpaceDE/>
        <w:autoSpaceDN/>
        <w:adjustRightInd/>
        <w:spacing w:before="40" w:after="0"/>
        <w:textAlignment w:val="auto"/>
        <w:rPr>
          <w:rFonts w:ascii="Arial" w:eastAsia="MS Mincho" w:hAnsi="Arial"/>
          <w:i/>
          <w:sz w:val="18"/>
          <w:szCs w:val="24"/>
        </w:rPr>
      </w:pPr>
    </w:p>
    <w:p w14:paraId="51982F38" w14:textId="77777777" w:rsidR="00D031A2" w:rsidRDefault="00C23846">
      <w:pPr>
        <w:overflowPunct/>
        <w:autoSpaceDE/>
        <w:autoSpaceDN/>
        <w:adjustRightInd/>
        <w:spacing w:before="40" w:after="0"/>
        <w:textAlignment w:val="auto"/>
        <w:rPr>
          <w:rFonts w:ascii="Arial" w:eastAsia="MS Mincho" w:hAnsi="Arial"/>
          <w:i/>
          <w:sz w:val="18"/>
          <w:szCs w:val="24"/>
        </w:rPr>
      </w:pPr>
      <w:r>
        <w:rPr>
          <w:rFonts w:ascii="Arial" w:eastAsia="MS Mincho" w:hAnsi="Arial"/>
          <w:i/>
          <w:sz w:val="18"/>
          <w:szCs w:val="24"/>
        </w:rPr>
        <w:t xml:space="preserve">RAN slicing-specific RACH prioritization impacts that are not discussed as part of the common RACH prioritization agenda: </w:t>
      </w:r>
    </w:p>
    <w:p w14:paraId="56584D6F" w14:textId="77777777" w:rsidR="00D031A2" w:rsidRDefault="00C23846">
      <w:pPr>
        <w:pStyle w:val="Agreement"/>
      </w:pPr>
      <w:r>
        <w:t>1: RAN2 confirm the following understanding and send LS to RAN3, SA2 and CT1 to indicate it:</w:t>
      </w:r>
    </w:p>
    <w:p w14:paraId="149F9037" w14:textId="77777777" w:rsidR="00D031A2" w:rsidRDefault="00C23846">
      <w:pPr>
        <w:pStyle w:val="Agreement"/>
        <w:numPr>
          <w:ilvl w:val="0"/>
          <w:numId w:val="0"/>
        </w:numPr>
        <w:ind w:left="1619"/>
      </w:pPr>
      <w:r>
        <w:t>1)</w:t>
      </w:r>
      <w:r>
        <w:tab/>
        <w:t>Mapping between slice and slice group should be consistent between serving gNB and UE, in order to avoid misunderstanding of system information.</w:t>
      </w:r>
    </w:p>
    <w:p w14:paraId="486C4F3E" w14:textId="77777777" w:rsidR="00D031A2" w:rsidRDefault="00C23846">
      <w:pPr>
        <w:pStyle w:val="Agreement"/>
        <w:numPr>
          <w:ilvl w:val="0"/>
          <w:numId w:val="0"/>
        </w:numPr>
        <w:ind w:left="1619"/>
      </w:pPr>
      <w:r>
        <w:t>2)</w:t>
      </w:r>
      <w:r>
        <w:tab/>
        <w:t>Mapping between slice and slice group can be consistent within the same TA.</w:t>
      </w:r>
    </w:p>
    <w:p w14:paraId="7E28DF60" w14:textId="77777777" w:rsidR="00D031A2" w:rsidRDefault="00C23846">
      <w:pPr>
        <w:pStyle w:val="Agreement"/>
      </w:pPr>
      <w:r>
        <w:t>FFS if there are other aspects to consider for TA boundaries. Can discuss those in [240] if time allows.</w:t>
      </w:r>
    </w:p>
    <w:p w14:paraId="010E6EA0" w14:textId="77777777" w:rsidR="00D031A2" w:rsidRDefault="00C23846">
      <w:pPr>
        <w:pStyle w:val="Agreement"/>
      </w:pPr>
      <w:r>
        <w:t>2: The indication for whether slice override MCS, MPS or MPS override slice is common for all slice groups.</w:t>
      </w:r>
    </w:p>
    <w:p w14:paraId="21B69045" w14:textId="77777777" w:rsidR="00D031A2" w:rsidRDefault="00C23846">
      <w:pPr>
        <w:pStyle w:val="Agreement"/>
      </w:pPr>
      <w:r>
        <w:t>3: RACH prioritization parameters can be configured per slice group.</w:t>
      </w:r>
    </w:p>
    <w:p w14:paraId="73C97DFB" w14:textId="77777777" w:rsidR="00D031A2" w:rsidRDefault="00D031A2">
      <w:pPr>
        <w:tabs>
          <w:tab w:val="left" w:pos="1622"/>
        </w:tabs>
        <w:overflowPunct/>
        <w:autoSpaceDE/>
        <w:autoSpaceDN/>
        <w:adjustRightInd/>
        <w:spacing w:after="0"/>
        <w:textAlignment w:val="auto"/>
        <w:rPr>
          <w:rFonts w:ascii="Arial" w:eastAsia="MS Mincho" w:hAnsi="Arial"/>
          <w:i/>
          <w:iCs/>
          <w:szCs w:val="24"/>
        </w:rPr>
      </w:pPr>
    </w:p>
    <w:p w14:paraId="13F30680" w14:textId="77777777" w:rsidR="00D031A2" w:rsidRDefault="00D031A2">
      <w:pPr>
        <w:snapToGrid w:val="0"/>
        <w:spacing w:after="0"/>
        <w:rPr>
          <w:rFonts w:ascii="Arial" w:eastAsiaTheme="minorEastAsia" w:hAnsi="Arial" w:cs="Arial"/>
          <w:b/>
          <w:bCs/>
          <w:i/>
          <w:iCs/>
          <w:u w:val="single"/>
          <w:lang w:eastAsia="zh-CN"/>
        </w:rPr>
      </w:pPr>
    </w:p>
    <w:p w14:paraId="6D4D258D" w14:textId="77777777" w:rsidR="00D031A2" w:rsidRDefault="00D031A2">
      <w:pPr>
        <w:tabs>
          <w:tab w:val="left" w:pos="1622"/>
        </w:tabs>
        <w:overflowPunct/>
        <w:autoSpaceDE/>
        <w:autoSpaceDN/>
        <w:adjustRightInd/>
        <w:spacing w:after="0"/>
        <w:ind w:left="1622" w:hanging="363"/>
        <w:textAlignment w:val="auto"/>
        <w:rPr>
          <w:rFonts w:ascii="Arial" w:eastAsia="MS Mincho" w:hAnsi="Arial"/>
          <w:i/>
          <w:iCs/>
          <w:szCs w:val="24"/>
        </w:rPr>
      </w:pPr>
    </w:p>
    <w:p w14:paraId="43A6963F" w14:textId="77777777" w:rsidR="00D031A2" w:rsidRDefault="00C23846">
      <w:pPr>
        <w:snapToGrid w:val="0"/>
        <w:spacing w:after="0"/>
        <w:rPr>
          <w:rFonts w:ascii="Arial" w:eastAsiaTheme="minorEastAsia" w:hAnsi="Arial" w:cs="Arial"/>
          <w:b/>
          <w:bCs/>
          <w:i/>
          <w:iCs/>
          <w:sz w:val="21"/>
          <w:szCs w:val="21"/>
          <w:u w:val="single"/>
          <w:lang w:eastAsia="zh-CN"/>
        </w:rPr>
      </w:pPr>
      <w:r>
        <w:rPr>
          <w:rFonts w:ascii="Arial" w:eastAsiaTheme="minorEastAsia" w:hAnsi="Arial" w:cs="Arial"/>
          <w:b/>
          <w:bCs/>
          <w:i/>
          <w:iCs/>
          <w:sz w:val="21"/>
          <w:szCs w:val="21"/>
          <w:u w:val="single"/>
          <w:lang w:eastAsia="zh-CN"/>
        </w:rPr>
        <w:t xml:space="preserve">Common RACH indication and partitioning to cover several WIs </w:t>
      </w:r>
    </w:p>
    <w:p w14:paraId="68DECAD2" w14:textId="77777777" w:rsidR="00D031A2" w:rsidRDefault="00C23846">
      <w:pPr>
        <w:snapToGrid w:val="0"/>
        <w:spacing w:after="0"/>
        <w:rPr>
          <w:rFonts w:ascii="Arial" w:eastAsiaTheme="minorEastAsia" w:hAnsi="Arial" w:cs="Arial"/>
          <w:b/>
          <w:bCs/>
          <w:i/>
          <w:iCs/>
          <w:sz w:val="21"/>
          <w:szCs w:val="21"/>
          <w:u w:val="single"/>
          <w:lang w:eastAsia="zh-CN"/>
        </w:rPr>
      </w:pPr>
      <w:r>
        <w:rPr>
          <w:i/>
          <w:iCs/>
        </w:rPr>
        <w:t>Common signalling framework</w:t>
      </w:r>
    </w:p>
    <w:p w14:paraId="4617D59F" w14:textId="77777777" w:rsidR="00D031A2" w:rsidRDefault="00C238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rPr>
      </w:pPr>
      <w:r>
        <w:rPr>
          <w:rFonts w:ascii="Arial" w:eastAsia="MS Mincho" w:hAnsi="Arial"/>
          <w:b/>
          <w:bCs/>
          <w:szCs w:val="24"/>
        </w:rPr>
        <w:t>Agreements:</w:t>
      </w:r>
    </w:p>
    <w:p w14:paraId="1B6B0DDB" w14:textId="77777777" w:rsidR="00D031A2" w:rsidRDefault="00C23846">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rPr>
      </w:pPr>
      <w:r>
        <w:rPr>
          <w:rFonts w:ascii="Arial" w:eastAsia="MS Mincho" w:hAnsi="Arial"/>
          <w:szCs w:val="24"/>
        </w:rPr>
        <w:lastRenderedPageBreak/>
        <w:t>No new feature and/ feature combination specific preambles are defined within the “not available” preambles defined at the end of a RO through the legacy  totalNumberOfRA-Preambles</w:t>
      </w:r>
    </w:p>
    <w:p w14:paraId="74FF3CE8" w14:textId="77777777" w:rsidR="00D031A2" w:rsidRDefault="00C23846">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rPr>
      </w:pPr>
      <w:r>
        <w:rPr>
          <w:rFonts w:ascii="Arial" w:eastAsia="MS Mincho" w:hAnsi="Arial"/>
          <w:szCs w:val="24"/>
        </w:rP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p w14:paraId="7ED092E1" w14:textId="77777777" w:rsidR="00D031A2" w:rsidRDefault="00C23846">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rPr>
      </w:pPr>
      <w:r>
        <w:rPr>
          <w:rFonts w:ascii="Arial" w:eastAsia="MS Mincho" w:hAnsi="Arial"/>
          <w:szCs w:val="24"/>
        </w:rPr>
        <w:t>RAN2 baseline is that preambles for a particular feature combination shall be present in all SSBs (e.g., a feature combination cannot only have preambles in SSB0 but not SSB1)</w:t>
      </w:r>
    </w:p>
    <w:p w14:paraId="229FB2A8" w14:textId="77777777" w:rsidR="00D031A2" w:rsidRDefault="00C238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4</w:t>
      </w:r>
      <w:r>
        <w:rPr>
          <w:rFonts w:ascii="Arial" w:eastAsia="MS Mincho" w:hAnsi="Arial"/>
          <w:szCs w:val="24"/>
        </w:rPr>
        <w:tab/>
        <w:t>As a baseline, a feature combination shall have the same number of preambles in all SSBs</w:t>
      </w:r>
    </w:p>
    <w:p w14:paraId="6395A6AE" w14:textId="77777777" w:rsidR="00D031A2" w:rsidRDefault="00C238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5</w:t>
      </w:r>
      <w:r>
        <w:rPr>
          <w:rFonts w:ascii="Arial" w:eastAsia="MS Mincho" w:hAnsi="Arial"/>
          <w:szCs w:val="24"/>
        </w:rPr>
        <w:tab/>
        <w:t>Signalling should allow that a particular feature/feature combination can be mapped only to a subset of the RACH occasions of a RACH configuration.</w:t>
      </w:r>
    </w:p>
    <w:p w14:paraId="7F283E45" w14:textId="77777777" w:rsidR="00D031A2" w:rsidRDefault="00C238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6</w:t>
      </w:r>
      <w:r>
        <w:rPr>
          <w:rFonts w:ascii="Arial" w:eastAsia="MS Mincho" w:hAnsi="Arial"/>
          <w:szCs w:val="24"/>
        </w:rPr>
        <w:tab/>
        <w:t>The legacy masking index approach is reused in Rel-17 RA partitioning</w:t>
      </w:r>
    </w:p>
    <w:p w14:paraId="45E9CDD5" w14:textId="77777777" w:rsidR="00D031A2" w:rsidRDefault="00C238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7</w:t>
      </w:r>
      <w:r>
        <w:rPr>
          <w:rFonts w:ascii="Arial" w:eastAsia="MS Mincho" w:hAnsi="Arial"/>
          <w:szCs w:val="24"/>
        </w:rPr>
        <w:tab/>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14:paraId="358A4C75" w14:textId="77777777" w:rsidR="00D031A2" w:rsidRDefault="00C238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8</w:t>
      </w:r>
      <w:r>
        <w:rPr>
          <w:rFonts w:ascii="Arial" w:eastAsia="MS Mincho" w:hAnsi="Arial"/>
          <w:szCs w:val="24"/>
        </w:rPr>
        <w:tab/>
        <w:t xml:space="preserve">As a baseline, multiple "RA partitions" for one RA type which map to the same feature/feature combination is not supported on a given BWP.  FFS if there is any special use case that requires multiple RA partition configuration.   </w:t>
      </w:r>
    </w:p>
    <w:p w14:paraId="15A3E372" w14:textId="77777777" w:rsidR="00D031A2" w:rsidRDefault="00D031A2">
      <w:pPr>
        <w:tabs>
          <w:tab w:val="left" w:pos="1622"/>
        </w:tabs>
        <w:overflowPunct/>
        <w:autoSpaceDE/>
        <w:autoSpaceDN/>
        <w:adjustRightInd/>
        <w:spacing w:after="0"/>
        <w:ind w:left="1622" w:hanging="363"/>
        <w:textAlignment w:val="auto"/>
        <w:rPr>
          <w:rFonts w:ascii="Arial" w:eastAsia="MS Mincho" w:hAnsi="Arial"/>
          <w:szCs w:val="24"/>
        </w:rPr>
      </w:pPr>
    </w:p>
    <w:p w14:paraId="4B595611" w14:textId="77777777" w:rsidR="00D031A2" w:rsidRDefault="00C23846">
      <w:pPr>
        <w:snapToGrid w:val="0"/>
        <w:spacing w:after="0"/>
        <w:rPr>
          <w:i/>
          <w:iCs/>
        </w:rPr>
      </w:pPr>
      <w:r>
        <w:rPr>
          <w:i/>
          <w:iCs/>
        </w:rPr>
        <w:t xml:space="preserve">Common aspects of RACH procedure </w:t>
      </w:r>
    </w:p>
    <w:p w14:paraId="3D47B938" w14:textId="77777777" w:rsidR="00D031A2" w:rsidRDefault="00C238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rPr>
      </w:pPr>
      <w:r>
        <w:rPr>
          <w:rFonts w:ascii="Arial" w:eastAsia="MS Mincho" w:hAnsi="Arial"/>
          <w:b/>
          <w:bCs/>
          <w:szCs w:val="24"/>
        </w:rPr>
        <w:t>Agreements</w:t>
      </w:r>
    </w:p>
    <w:p w14:paraId="03997A88" w14:textId="77777777" w:rsidR="00D031A2" w:rsidRDefault="00C238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1</w:t>
      </w:r>
      <w:r>
        <w:rPr>
          <w:rFonts w:ascii="Arial" w:eastAsia="MS Mincho" w:hAnsi="Arial"/>
          <w:szCs w:val="24"/>
        </w:rPr>
        <w:tab/>
        <w:t xml:space="preserve">RAN2 assumes that the network may not provide all possible permutation.  FFS whether the selection in case of missing combination is specified or left to UE implementation </w:t>
      </w:r>
    </w:p>
    <w:p w14:paraId="31FE5713" w14:textId="77777777" w:rsidR="00D031A2" w:rsidRDefault="00C238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2</w:t>
      </w:r>
      <w:r>
        <w:rPr>
          <w:rFonts w:ascii="Arial" w:eastAsia="MS Mincho" w:hAnsi="Arial"/>
          <w:szCs w:val="24"/>
        </w:rPr>
        <w:tab/>
        <w:t xml:space="preserve">For slicing, unified partitioning framework should take priority </w:t>
      </w:r>
    </w:p>
    <w:p w14:paraId="055F3911" w14:textId="77777777" w:rsidR="00D031A2" w:rsidRDefault="00C23846">
      <w:pP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FFS for next meeting – whether RAN2 confirms the following agreements/assumption made in the Slicing WI regarding fallback for slice-specific 2-step RACH</w:t>
      </w:r>
    </w:p>
    <w:p w14:paraId="311CE764" w14:textId="77777777" w:rsidR="00D031A2" w:rsidRDefault="00C23846">
      <w:pP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ab/>
        <w:t>=&gt;</w:t>
      </w:r>
      <w:r>
        <w:rPr>
          <w:rFonts w:ascii="Arial" w:eastAsia="MS Mincho" w:hAnsi="Arial"/>
          <w:szCs w:val="24"/>
        </w:rPr>
        <w:tab/>
        <w:t>The agreement 9 needs to be aligned to common framework where the UE falls back (switching) to the same RA type it has initially selected and we will update the wording next meeting</w:t>
      </w:r>
    </w:p>
    <w:p w14:paraId="3CE5B33B" w14:textId="77777777" w:rsidR="00D031A2" w:rsidRDefault="00C23846">
      <w:pPr>
        <w:overflowPunct/>
        <w:autoSpaceDE/>
        <w:autoSpaceDN/>
        <w:adjustRightInd/>
        <w:spacing w:before="120" w:after="60"/>
        <w:ind w:left="1968" w:hanging="346"/>
        <w:textAlignment w:val="auto"/>
        <w:rPr>
          <w:rFonts w:ascii="Arial" w:eastAsia="MS Mincho" w:hAnsi="Arial"/>
          <w:szCs w:val="24"/>
          <w:lang w:eastAsia="ja-JP"/>
        </w:rPr>
      </w:pPr>
      <w:r>
        <w:rPr>
          <w:rFonts w:ascii="Arial" w:eastAsia="MS Mincho" w:hAnsi="Arial"/>
          <w:szCs w:val="24"/>
          <w:lang w:eastAsia="ja-JP"/>
        </w:rPr>
        <w:t>6  For RACH type selection, UE first selects between slice-specific and common RACH, then selects between 2-step and 4-step.</w:t>
      </w:r>
    </w:p>
    <w:p w14:paraId="5319B859" w14:textId="77777777" w:rsidR="00D031A2" w:rsidRDefault="00C23846">
      <w:pPr>
        <w:overflowPunct/>
        <w:autoSpaceDE/>
        <w:autoSpaceDN/>
        <w:adjustRightInd/>
        <w:spacing w:before="40" w:after="60"/>
        <w:ind w:left="1622"/>
        <w:textAlignment w:val="auto"/>
        <w:rPr>
          <w:rFonts w:ascii="Arial" w:eastAsia="MS Mincho" w:hAnsi="Arial"/>
          <w:b/>
          <w:bCs/>
          <w:szCs w:val="24"/>
          <w:lang w:eastAsia="ja-JP"/>
        </w:rPr>
      </w:pPr>
      <w:r>
        <w:rPr>
          <w:rFonts w:ascii="Arial" w:eastAsia="MS Mincho" w:hAnsi="Arial"/>
          <w:b/>
          <w:bCs/>
          <w:szCs w:val="24"/>
          <w:lang w:eastAsia="ja-JP"/>
        </w:rPr>
        <w:t>9  The following fallback case is supported?:</w:t>
      </w:r>
    </w:p>
    <w:p w14:paraId="1CC206FA" w14:textId="77777777" w:rsidR="00D031A2" w:rsidRDefault="00C23846">
      <w:pPr>
        <w:overflowPunct/>
        <w:autoSpaceDE/>
        <w:autoSpaceDN/>
        <w:adjustRightInd/>
        <w:spacing w:before="40" w:after="60"/>
        <w:ind w:left="2236" w:hanging="270"/>
        <w:textAlignment w:val="auto"/>
        <w:rPr>
          <w:rFonts w:ascii="Arial" w:eastAsia="MS Mincho" w:hAnsi="Arial"/>
          <w:b/>
          <w:bCs/>
          <w:szCs w:val="24"/>
          <w:lang w:eastAsia="ja-JP"/>
        </w:rPr>
      </w:pPr>
      <w:r>
        <w:rPr>
          <w:rFonts w:ascii="Arial" w:eastAsia="MS Mincho" w:hAnsi="Arial"/>
          <w:b/>
          <w:bCs/>
          <w:szCs w:val="24"/>
          <w:lang w:eastAsia="ja-JP"/>
        </w:rPr>
        <w:t>–</w:t>
      </w:r>
      <w:r>
        <w:rPr>
          <w:rFonts w:ascii="Arial" w:eastAsia="MS Mincho" w:hAnsi="Arial"/>
          <w:b/>
          <w:bCs/>
          <w:szCs w:val="24"/>
          <w:lang w:eastAsia="ja-JP"/>
        </w:rPr>
        <w:tab/>
        <w:t xml:space="preserve">Fallback case 2: Fallback from 2-step slice specific RACH to 4-step common RACH, if 4-step slice specific RACH is not configured. </w:t>
      </w:r>
    </w:p>
    <w:p w14:paraId="5A9253B9" w14:textId="77777777" w:rsidR="00D031A2" w:rsidRDefault="00C23846">
      <w:pPr>
        <w:overflowPunct/>
        <w:autoSpaceDE/>
        <w:autoSpaceDN/>
        <w:adjustRightInd/>
        <w:spacing w:before="40" w:after="60"/>
        <w:ind w:left="1622"/>
        <w:textAlignment w:val="auto"/>
        <w:rPr>
          <w:rFonts w:ascii="Arial" w:eastAsia="MS Mincho" w:hAnsi="Arial"/>
          <w:szCs w:val="24"/>
          <w:lang w:eastAsia="ja-JP"/>
        </w:rPr>
      </w:pPr>
      <w:r>
        <w:rPr>
          <w:rFonts w:ascii="Arial" w:eastAsia="MS Mincho" w:hAnsi="Arial"/>
          <w:szCs w:val="24"/>
          <w:lang w:eastAsia="ja-JP"/>
        </w:rPr>
        <w:t>10 The following fallback cases are not supported in this release:</w:t>
      </w:r>
    </w:p>
    <w:p w14:paraId="3AA2D52C" w14:textId="77777777" w:rsidR="00D031A2" w:rsidRDefault="00C23846">
      <w:pPr>
        <w:overflowPunct/>
        <w:autoSpaceDE/>
        <w:autoSpaceDN/>
        <w:adjustRightInd/>
        <w:spacing w:before="40" w:after="60"/>
        <w:ind w:left="2236" w:hanging="270"/>
        <w:textAlignment w:val="auto"/>
        <w:rPr>
          <w:rFonts w:ascii="Arial" w:eastAsia="MS Mincho" w:hAnsi="Arial"/>
          <w:szCs w:val="24"/>
          <w:lang w:eastAsia="ja-JP"/>
        </w:rPr>
      </w:pPr>
      <w:r>
        <w:rPr>
          <w:rFonts w:ascii="Arial" w:eastAsia="MS Mincho" w:hAnsi="Arial"/>
          <w:szCs w:val="24"/>
          <w:lang w:eastAsia="ja-JP"/>
        </w:rPr>
        <w:t>–</w:t>
      </w:r>
      <w:r>
        <w:rPr>
          <w:rFonts w:ascii="Arial" w:eastAsia="MS Mincho" w:hAnsi="Arial"/>
          <w:szCs w:val="24"/>
          <w:lang w:eastAsia="ja-JP"/>
        </w:rPr>
        <w:tab/>
        <w:t>Fallback case 1: Fallback from 4-step slice specific RACH to 4-step common RACH</w:t>
      </w:r>
    </w:p>
    <w:p w14:paraId="13D8C138" w14:textId="77777777" w:rsidR="00D031A2" w:rsidRDefault="00C23846">
      <w:pPr>
        <w:overflowPunct/>
        <w:autoSpaceDE/>
        <w:autoSpaceDN/>
        <w:adjustRightInd/>
        <w:spacing w:before="40" w:after="80"/>
        <w:ind w:left="2242" w:hanging="274"/>
        <w:textAlignment w:val="auto"/>
        <w:rPr>
          <w:rFonts w:ascii="Arial" w:eastAsia="MS Mincho" w:hAnsi="Arial"/>
          <w:szCs w:val="24"/>
          <w:lang w:eastAsia="ja-JP"/>
        </w:rPr>
      </w:pPr>
      <w:r>
        <w:rPr>
          <w:rFonts w:ascii="Arial" w:eastAsia="MS Mincho" w:hAnsi="Arial"/>
          <w:szCs w:val="24"/>
          <w:lang w:eastAsia="ja-JP"/>
        </w:rPr>
        <w:t>–</w:t>
      </w:r>
      <w:r>
        <w:rPr>
          <w:rFonts w:ascii="Arial" w:eastAsia="MS Mincho" w:hAnsi="Arial"/>
          <w:szCs w:val="24"/>
          <w:lang w:eastAsia="ja-JP"/>
        </w:rPr>
        <w:tab/>
        <w:t>Fallback case 3: Fallback from 2-step slice specific RACH to 2-step common RACH, if neither 4-step slice specific RACH nor 4-step common RACH is configured</w:t>
      </w:r>
    </w:p>
    <w:p w14:paraId="7D7938B6" w14:textId="77777777" w:rsidR="00D031A2" w:rsidRDefault="00D031A2">
      <w:pPr>
        <w:snapToGrid w:val="0"/>
        <w:spacing w:after="0"/>
      </w:pPr>
    </w:p>
    <w:p w14:paraId="2E81A73D" w14:textId="77777777" w:rsidR="00D031A2" w:rsidRDefault="00D031A2">
      <w:pPr>
        <w:snapToGrid w:val="0"/>
        <w:spacing w:after="0"/>
        <w:rPr>
          <w:rFonts w:eastAsia="Yu Mincho"/>
          <w:lang w:eastAsia="ja-JP"/>
        </w:rPr>
      </w:pPr>
    </w:p>
    <w:p w14:paraId="3EF99239" w14:textId="77777777" w:rsidR="00D031A2" w:rsidRDefault="00C23846">
      <w:pPr>
        <w:snapToGrid w:val="0"/>
        <w:spacing w:after="0"/>
        <w:rPr>
          <w:rFonts w:ascii="Arial" w:eastAsiaTheme="minorEastAsia" w:hAnsi="Arial" w:cs="Arial"/>
          <w:b/>
          <w:bCs/>
          <w:i/>
          <w:iCs/>
          <w:sz w:val="21"/>
          <w:szCs w:val="21"/>
          <w:u w:val="single"/>
          <w:lang w:eastAsia="zh-CN"/>
        </w:rPr>
      </w:pPr>
      <w:r>
        <w:rPr>
          <w:rFonts w:ascii="Arial" w:eastAsiaTheme="minorEastAsia" w:hAnsi="Arial" w:cs="Arial"/>
          <w:b/>
          <w:bCs/>
          <w:i/>
          <w:iCs/>
          <w:sz w:val="21"/>
          <w:szCs w:val="21"/>
          <w:u w:val="single"/>
          <w:lang w:eastAsia="zh-CN"/>
        </w:rPr>
        <w:t>Running CRs</w:t>
      </w:r>
    </w:p>
    <w:p w14:paraId="076B5DFE" w14:textId="77777777" w:rsidR="00D031A2" w:rsidRDefault="00C23846">
      <w:pPr>
        <w:overflowPunct/>
        <w:autoSpaceDE/>
        <w:autoSpaceDN/>
        <w:adjustRightInd/>
        <w:spacing w:before="240" w:after="60"/>
        <w:textAlignment w:val="auto"/>
        <w:outlineLvl w:val="8"/>
        <w:rPr>
          <w:rFonts w:ascii="Arial" w:eastAsia="MS Mincho" w:hAnsi="Arial"/>
          <w:b/>
          <w:szCs w:val="24"/>
          <w:lang w:val="fi-FI"/>
        </w:rPr>
      </w:pPr>
      <w:r>
        <w:rPr>
          <w:rFonts w:ascii="Arial" w:eastAsia="MS Mincho" w:hAnsi="Arial"/>
          <w:b/>
          <w:szCs w:val="24"/>
          <w:lang w:val="fi-FI"/>
        </w:rPr>
        <w:t>Post-meeting e</w:t>
      </w:r>
      <w:r>
        <w:rPr>
          <w:rFonts w:ascii="Arial" w:eastAsia="MS Mincho" w:hAnsi="Arial"/>
          <w:b/>
          <w:szCs w:val="24"/>
        </w:rPr>
        <w:t>mail</w:t>
      </w:r>
      <w:r>
        <w:rPr>
          <w:rFonts w:ascii="Arial" w:eastAsia="MS Mincho" w:hAnsi="Arial"/>
          <w:b/>
          <w:szCs w:val="24"/>
          <w:lang w:val="fi-FI"/>
        </w:rPr>
        <w:t xml:space="preserve"> discussions (running CRs)</w:t>
      </w:r>
    </w:p>
    <w:p w14:paraId="3D017F1D" w14:textId="77777777" w:rsidR="00D031A2" w:rsidRDefault="00C23846">
      <w:pPr>
        <w:tabs>
          <w:tab w:val="left" w:pos="1619"/>
        </w:tabs>
        <w:overflowPunct/>
        <w:autoSpaceDE/>
        <w:autoSpaceDN/>
        <w:adjustRightInd/>
        <w:spacing w:before="40" w:after="0"/>
        <w:ind w:left="1619" w:hanging="360"/>
        <w:textAlignment w:val="auto"/>
        <w:rPr>
          <w:rFonts w:ascii="Arial" w:eastAsia="MS Mincho" w:hAnsi="Arial"/>
          <w:b/>
          <w:szCs w:val="24"/>
        </w:rPr>
      </w:pPr>
      <w:r>
        <w:rPr>
          <w:rFonts w:ascii="Arial" w:eastAsia="MS Mincho" w:hAnsi="Arial"/>
          <w:b/>
          <w:szCs w:val="24"/>
        </w:rPr>
        <w:t>[Post116-e][242][Slicing] Slice-based cell re-selection algorithm (Ericsson)</w:t>
      </w:r>
    </w:p>
    <w:p w14:paraId="7D764AF5" w14:textId="77777777" w:rsidR="00D031A2" w:rsidRDefault="00C23846">
      <w:pP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lastRenderedPageBreak/>
        <w:tab/>
        <w:t>Scope: Continue running CR for the 38.304 CR details. Should consider issues raised in discussion [AT116-e][241]. Also update CR based on meeting agreements. Should consider both previous running CR and Ericsson updates.</w:t>
      </w:r>
    </w:p>
    <w:p w14:paraId="3E268786" w14:textId="77777777" w:rsidR="00D031A2" w:rsidRDefault="00C23846">
      <w:pP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ab/>
        <w:t>Intended outcome: Running CR to 38.304</w:t>
      </w:r>
    </w:p>
    <w:p w14:paraId="6729F685" w14:textId="77777777" w:rsidR="00D031A2" w:rsidRDefault="00C23846">
      <w:pP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ab/>
        <w:t>Deadline:  Long</w:t>
      </w:r>
    </w:p>
    <w:p w14:paraId="4FE33A29" w14:textId="77777777" w:rsidR="00D031A2" w:rsidRDefault="00C23846">
      <w:pPr>
        <w:tabs>
          <w:tab w:val="left" w:pos="1619"/>
        </w:tabs>
        <w:overflowPunct/>
        <w:autoSpaceDE/>
        <w:autoSpaceDN/>
        <w:adjustRightInd/>
        <w:spacing w:before="40" w:after="0"/>
        <w:ind w:left="1619" w:hanging="360"/>
        <w:textAlignment w:val="auto"/>
        <w:rPr>
          <w:rFonts w:ascii="Arial" w:eastAsia="MS Mincho" w:hAnsi="Arial"/>
          <w:b/>
          <w:szCs w:val="24"/>
        </w:rPr>
      </w:pPr>
      <w:r>
        <w:rPr>
          <w:rFonts w:ascii="Arial" w:eastAsia="MS Mincho" w:hAnsi="Arial"/>
          <w:b/>
          <w:szCs w:val="24"/>
        </w:rPr>
        <w:t>[Post115-e][243][Slicing] Running NR RRC CR for RAN slicing (Huawei)</w:t>
      </w:r>
    </w:p>
    <w:p w14:paraId="5B3B1BAC" w14:textId="77777777" w:rsidR="00D031A2" w:rsidRDefault="00C23846">
      <w:pPr>
        <w:tabs>
          <w:tab w:val="left" w:pos="1622"/>
        </w:tabs>
        <w:overflowPunct/>
        <w:autoSpaceDE/>
        <w:autoSpaceDN/>
        <w:adjustRightInd/>
        <w:spacing w:after="0"/>
        <w:ind w:left="1619"/>
        <w:textAlignment w:val="auto"/>
        <w:rPr>
          <w:rFonts w:ascii="Arial" w:eastAsia="MS Mincho" w:hAnsi="Arial"/>
          <w:szCs w:val="24"/>
        </w:rPr>
      </w:pPr>
      <w:r>
        <w:rPr>
          <w:rFonts w:ascii="Arial" w:eastAsia="MS Mincho" w:hAnsi="Arial"/>
          <w:szCs w:val="24"/>
        </w:rPr>
        <w:t>Scope: Update running NR RRC CR for RAN slicing based on agreements. Can discuss whether to introduce new "T320" timer as part of this discussion.</w:t>
      </w:r>
    </w:p>
    <w:p w14:paraId="05A17B17" w14:textId="77777777" w:rsidR="00D031A2" w:rsidRDefault="00C23846">
      <w:pP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ab/>
        <w:t>Intended outcome: Running CR</w:t>
      </w:r>
    </w:p>
    <w:p w14:paraId="1EFBE086" w14:textId="77777777" w:rsidR="00D031A2" w:rsidRDefault="00C23846">
      <w:pP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ab/>
        <w:t>Deadline:  Short</w:t>
      </w:r>
    </w:p>
    <w:p w14:paraId="3FE12CE0" w14:textId="77777777" w:rsidR="00D031A2" w:rsidRDefault="00C23846">
      <w:pPr>
        <w:tabs>
          <w:tab w:val="left" w:pos="1619"/>
        </w:tabs>
        <w:overflowPunct/>
        <w:autoSpaceDE/>
        <w:autoSpaceDN/>
        <w:adjustRightInd/>
        <w:spacing w:before="40" w:after="0"/>
        <w:ind w:left="1619" w:hanging="360"/>
        <w:textAlignment w:val="auto"/>
        <w:rPr>
          <w:rFonts w:ascii="Arial" w:eastAsia="MS Mincho" w:hAnsi="Arial"/>
          <w:b/>
          <w:szCs w:val="24"/>
        </w:rPr>
      </w:pPr>
      <w:r>
        <w:rPr>
          <w:rFonts w:ascii="Arial" w:eastAsia="MS Mincho" w:hAnsi="Arial"/>
          <w:b/>
          <w:szCs w:val="24"/>
        </w:rPr>
        <w:t>[Post115-e][244][Slicing] Running Stage-2 CRs for RAN slicing (Nokia)</w:t>
      </w:r>
    </w:p>
    <w:p w14:paraId="3C83700E" w14:textId="77777777" w:rsidR="00D031A2" w:rsidRDefault="00C23846">
      <w:pPr>
        <w:tabs>
          <w:tab w:val="left" w:pos="1622"/>
        </w:tabs>
        <w:overflowPunct/>
        <w:autoSpaceDE/>
        <w:autoSpaceDN/>
        <w:adjustRightInd/>
        <w:spacing w:after="0"/>
        <w:ind w:left="1619"/>
        <w:textAlignment w:val="auto"/>
        <w:rPr>
          <w:rFonts w:ascii="Arial" w:eastAsia="MS Mincho" w:hAnsi="Arial"/>
          <w:szCs w:val="24"/>
        </w:rPr>
      </w:pPr>
      <w:r>
        <w:rPr>
          <w:rFonts w:ascii="Arial" w:eastAsia="MS Mincho" w:hAnsi="Arial"/>
          <w:szCs w:val="24"/>
        </w:rPr>
        <w:t>Scope: Update running Stage-2 CR (for 38.300) for RAN slicing based on agreements</w:t>
      </w:r>
    </w:p>
    <w:p w14:paraId="196EAB65" w14:textId="77777777" w:rsidR="00D031A2" w:rsidRDefault="00C23846">
      <w:pP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ab/>
        <w:t>Intended outcome: Running CR</w:t>
      </w:r>
    </w:p>
    <w:p w14:paraId="45B20128" w14:textId="77777777" w:rsidR="00D031A2" w:rsidRDefault="00C23846">
      <w:pP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ab/>
        <w:t>Deadline:  Short</w:t>
      </w:r>
    </w:p>
    <w:p w14:paraId="58E32F99" w14:textId="77777777" w:rsidR="00D031A2" w:rsidRDefault="00C23846">
      <w:pPr>
        <w:tabs>
          <w:tab w:val="left" w:pos="1619"/>
        </w:tabs>
        <w:overflowPunct/>
        <w:autoSpaceDE/>
        <w:autoSpaceDN/>
        <w:adjustRightInd/>
        <w:spacing w:before="40" w:after="0"/>
        <w:ind w:left="1619" w:hanging="360"/>
        <w:textAlignment w:val="auto"/>
        <w:rPr>
          <w:rFonts w:ascii="Arial" w:eastAsia="MS Mincho" w:hAnsi="Arial"/>
          <w:b/>
          <w:szCs w:val="24"/>
        </w:rPr>
      </w:pPr>
      <w:r>
        <w:rPr>
          <w:rFonts w:ascii="Arial" w:eastAsia="MS Mincho" w:hAnsi="Arial"/>
          <w:b/>
          <w:szCs w:val="24"/>
        </w:rPr>
        <w:t>[Post115-e][245][Slicing] Running MAC CR for RAN slicing (OPPO)</w:t>
      </w:r>
    </w:p>
    <w:p w14:paraId="1EA5F925" w14:textId="77777777" w:rsidR="00D031A2" w:rsidRDefault="00C23846">
      <w:pPr>
        <w:tabs>
          <w:tab w:val="left" w:pos="1622"/>
        </w:tabs>
        <w:overflowPunct/>
        <w:autoSpaceDE/>
        <w:autoSpaceDN/>
        <w:adjustRightInd/>
        <w:spacing w:after="0"/>
        <w:ind w:left="1619"/>
        <w:textAlignment w:val="auto"/>
        <w:rPr>
          <w:rFonts w:ascii="Arial" w:eastAsia="MS Mincho" w:hAnsi="Arial"/>
          <w:szCs w:val="24"/>
        </w:rPr>
      </w:pPr>
      <w:r>
        <w:rPr>
          <w:rFonts w:ascii="Arial" w:eastAsia="MS Mincho" w:hAnsi="Arial"/>
          <w:szCs w:val="24"/>
        </w:rPr>
        <w:t xml:space="preserve">Scope: Update running 38.321 CR for RAN slicing based on agreements (avoid overlap with general RACH partiotioning) </w:t>
      </w:r>
    </w:p>
    <w:p w14:paraId="6053BDE2" w14:textId="77777777" w:rsidR="00D031A2" w:rsidRDefault="00C23846">
      <w:pP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ab/>
        <w:t>Intended outcome: Running CR</w:t>
      </w:r>
    </w:p>
    <w:p w14:paraId="07A85ED9" w14:textId="77777777" w:rsidR="00D031A2" w:rsidRDefault="00C23846">
      <w:pPr>
        <w:tabs>
          <w:tab w:val="left" w:pos="1622"/>
        </w:tabs>
        <w:overflowPunct/>
        <w:autoSpaceDE/>
        <w:autoSpaceDN/>
        <w:adjustRightInd/>
        <w:spacing w:after="0"/>
        <w:ind w:left="1622" w:hanging="363"/>
        <w:textAlignment w:val="auto"/>
        <w:rPr>
          <w:rFonts w:ascii="Arial" w:eastAsia="MS Mincho" w:hAnsi="Arial"/>
          <w:szCs w:val="24"/>
        </w:rPr>
      </w:pPr>
      <w:r>
        <w:rPr>
          <w:rFonts w:ascii="Arial" w:eastAsia="MS Mincho" w:hAnsi="Arial"/>
          <w:szCs w:val="24"/>
        </w:rPr>
        <w:tab/>
        <w:t>Deadline:  Short</w:t>
      </w:r>
    </w:p>
    <w:p w14:paraId="614B52D8" w14:textId="77777777" w:rsidR="00D031A2" w:rsidRDefault="00D031A2">
      <w:pPr>
        <w:snapToGrid w:val="0"/>
        <w:spacing w:after="0"/>
        <w:rPr>
          <w:rFonts w:eastAsia="Yu Mincho"/>
          <w:lang w:eastAsia="ja-JP"/>
        </w:rPr>
      </w:pPr>
    </w:p>
    <w:p w14:paraId="21B60229" w14:textId="77777777" w:rsidR="00D031A2" w:rsidRDefault="00C23846">
      <w:pPr>
        <w:pStyle w:val="4"/>
        <w:rPr>
          <w:lang w:eastAsia="ja-JP"/>
        </w:rPr>
      </w:pPr>
      <w:r>
        <w:rPr>
          <w:lang w:eastAsia="ja-JP"/>
        </w:rPr>
        <w:t>2.1.2</w:t>
      </w:r>
      <w:r>
        <w:rPr>
          <w:lang w:eastAsia="ja-JP"/>
        </w:rPr>
        <w:tab/>
        <w:t xml:space="preserve">Remaining Open issues </w:t>
      </w:r>
    </w:p>
    <w:p w14:paraId="5E7DA2A1" w14:textId="77777777" w:rsidR="00D031A2" w:rsidRDefault="00D031A2">
      <w:pPr>
        <w:snapToGrid w:val="0"/>
        <w:spacing w:after="0"/>
        <w:rPr>
          <w:rFonts w:ascii="Arial" w:eastAsiaTheme="minorEastAsia" w:hAnsi="Arial" w:cs="Arial"/>
          <w:b/>
          <w:bCs/>
          <w:i/>
          <w:iCs/>
          <w:u w:val="single"/>
          <w:lang w:eastAsia="zh-CN"/>
        </w:rPr>
      </w:pPr>
    </w:p>
    <w:p w14:paraId="14D4DC1F" w14:textId="77777777" w:rsidR="00D031A2" w:rsidRDefault="00C23846">
      <w:pPr>
        <w:tabs>
          <w:tab w:val="left" w:pos="1619"/>
        </w:tabs>
        <w:overflowPunct/>
        <w:autoSpaceDE/>
        <w:autoSpaceDN/>
        <w:adjustRightInd/>
        <w:snapToGrid w:val="0"/>
        <w:spacing w:before="60" w:after="0"/>
        <w:textAlignment w:val="auto"/>
        <w:rPr>
          <w:rFonts w:ascii="Arial" w:eastAsia="MS Mincho" w:hAnsi="Arial" w:cs="Arial"/>
          <w:bCs/>
        </w:rPr>
      </w:pPr>
      <w:r>
        <w:rPr>
          <w:rFonts w:ascii="Arial" w:eastAsia="MS Mincho" w:hAnsi="Arial" w:cs="Arial"/>
          <w:bCs/>
        </w:rPr>
        <w:t>The following are remaining open issues:</w:t>
      </w:r>
    </w:p>
    <w:p w14:paraId="450D5EBD" w14:textId="54F9FC04" w:rsidR="00D031A2" w:rsidRPr="00A12192" w:rsidRDefault="00C23846">
      <w:pPr>
        <w:pStyle w:val="aff7"/>
        <w:numPr>
          <w:ilvl w:val="0"/>
          <w:numId w:val="8"/>
        </w:numPr>
        <w:tabs>
          <w:tab w:val="left" w:pos="1619"/>
        </w:tabs>
        <w:snapToGrid w:val="0"/>
        <w:spacing w:before="60"/>
        <w:ind w:leftChars="0"/>
        <w:rPr>
          <w:rFonts w:ascii="Arial" w:eastAsiaTheme="minorEastAsia" w:hAnsi="Arial" w:cs="Arial"/>
          <w:bCs/>
          <w:lang w:eastAsia="zh-CN"/>
        </w:rPr>
      </w:pPr>
      <w:r>
        <w:rPr>
          <w:rFonts w:ascii="Arial" w:eastAsia="MS Mincho" w:hAnsi="Arial"/>
          <w:szCs w:val="24"/>
        </w:rPr>
        <w:t>Finalize Slice-based cell re-selection algorithm</w:t>
      </w:r>
      <w:r w:rsidR="007860CB">
        <w:rPr>
          <w:rFonts w:ascii="Arial" w:eastAsia="MS Mincho" w:hAnsi="Arial"/>
          <w:szCs w:val="24"/>
        </w:rPr>
        <w:t>.</w:t>
      </w:r>
    </w:p>
    <w:p w14:paraId="1546097C" w14:textId="77B9E128" w:rsidR="00A12192" w:rsidRDefault="00A12192">
      <w:pPr>
        <w:pStyle w:val="aff7"/>
        <w:numPr>
          <w:ilvl w:val="0"/>
          <w:numId w:val="8"/>
        </w:numPr>
        <w:tabs>
          <w:tab w:val="left" w:pos="1619"/>
        </w:tabs>
        <w:snapToGrid w:val="0"/>
        <w:spacing w:before="60"/>
        <w:ind w:leftChars="0"/>
        <w:rPr>
          <w:rFonts w:ascii="Arial" w:eastAsiaTheme="minorEastAsia" w:hAnsi="Arial" w:cs="Arial"/>
          <w:bCs/>
          <w:lang w:eastAsia="zh-CN"/>
        </w:rPr>
      </w:pPr>
      <w:r w:rsidRPr="00A12192">
        <w:rPr>
          <w:rFonts w:ascii="Arial" w:eastAsiaTheme="minorEastAsia" w:hAnsi="Arial" w:cs="Arial"/>
          <w:bCs/>
          <w:lang w:eastAsia="zh-CN"/>
        </w:rPr>
        <w:t>Finalize slice-specific details in feature combination signa</w:t>
      </w:r>
      <w:r>
        <w:rPr>
          <w:rFonts w:ascii="Arial" w:eastAsiaTheme="minorEastAsia" w:hAnsi="Arial" w:cs="Arial" w:hint="eastAsia"/>
          <w:bCs/>
          <w:lang w:eastAsia="zh-CN"/>
        </w:rPr>
        <w:t>l</w:t>
      </w:r>
      <w:r w:rsidRPr="00A12192">
        <w:rPr>
          <w:rFonts w:ascii="Arial" w:eastAsiaTheme="minorEastAsia" w:hAnsi="Arial" w:cs="Arial"/>
          <w:bCs/>
          <w:lang w:eastAsia="zh-CN"/>
        </w:rPr>
        <w:t>ling for RACH</w:t>
      </w:r>
      <w:r w:rsidR="003A4FBE">
        <w:rPr>
          <w:rFonts w:ascii="Arial" w:eastAsiaTheme="minorEastAsia" w:hAnsi="Arial" w:cs="Arial"/>
          <w:bCs/>
          <w:lang w:eastAsia="zh-CN"/>
        </w:rPr>
        <w:t>.</w:t>
      </w:r>
    </w:p>
    <w:p w14:paraId="2CF84B75" w14:textId="7F5CEF34" w:rsidR="00D031A2" w:rsidRDefault="00C23846">
      <w:pPr>
        <w:pStyle w:val="aff7"/>
        <w:numPr>
          <w:ilvl w:val="0"/>
          <w:numId w:val="8"/>
        </w:numPr>
        <w:tabs>
          <w:tab w:val="left" w:pos="1619"/>
        </w:tabs>
        <w:snapToGrid w:val="0"/>
        <w:spacing w:before="60"/>
        <w:ind w:leftChars="0"/>
        <w:rPr>
          <w:rFonts w:ascii="Arial" w:eastAsia="MS Mincho" w:hAnsi="Arial" w:cs="Arial"/>
          <w:bCs/>
        </w:rPr>
      </w:pPr>
      <w:r>
        <w:rPr>
          <w:rFonts w:ascii="Arial" w:eastAsia="MS Mincho" w:hAnsi="Arial" w:cs="Arial"/>
          <w:bCs/>
        </w:rPr>
        <w:t xml:space="preserve">Running </w:t>
      </w:r>
      <w:r>
        <w:rPr>
          <w:rFonts w:ascii="Arial" w:eastAsia="MS Mincho" w:hAnsi="Arial" w:cs="Arial" w:hint="eastAsia"/>
          <w:bCs/>
        </w:rPr>
        <w:t>C</w:t>
      </w:r>
      <w:r>
        <w:rPr>
          <w:rFonts w:ascii="Arial" w:eastAsia="MS Mincho" w:hAnsi="Arial" w:cs="Arial"/>
          <w:bCs/>
        </w:rPr>
        <w:t>Rs for TS 38.331, 38.304, 38.300, 38.321</w:t>
      </w:r>
      <w:r w:rsidR="007860CB">
        <w:rPr>
          <w:rFonts w:ascii="Arial" w:eastAsia="MS Mincho" w:hAnsi="Arial" w:cs="Arial"/>
          <w:bCs/>
        </w:rPr>
        <w:t>.</w:t>
      </w:r>
    </w:p>
    <w:p w14:paraId="4C739654" w14:textId="23E41095" w:rsidR="00D031A2" w:rsidRDefault="00C23846">
      <w:pPr>
        <w:pStyle w:val="aff7"/>
        <w:numPr>
          <w:ilvl w:val="0"/>
          <w:numId w:val="8"/>
        </w:numPr>
        <w:tabs>
          <w:tab w:val="left" w:pos="1619"/>
        </w:tabs>
        <w:snapToGrid w:val="0"/>
        <w:spacing w:before="60"/>
        <w:ind w:leftChars="0"/>
        <w:rPr>
          <w:rFonts w:ascii="Arial" w:eastAsia="MS Mincho" w:hAnsi="Arial" w:cs="Arial"/>
          <w:bCs/>
        </w:rPr>
      </w:pPr>
      <w:r>
        <w:rPr>
          <w:rFonts w:ascii="Arial" w:eastAsiaTheme="minorEastAsia" w:hAnsi="Arial" w:cs="Arial" w:hint="eastAsia"/>
          <w:bCs/>
          <w:lang w:eastAsia="zh-CN"/>
        </w:rPr>
        <w:t>C</w:t>
      </w:r>
      <w:r>
        <w:rPr>
          <w:rFonts w:ascii="Arial" w:eastAsiaTheme="minorEastAsia" w:hAnsi="Arial" w:cs="Arial"/>
          <w:bCs/>
          <w:lang w:eastAsia="zh-CN"/>
        </w:rPr>
        <w:t xml:space="preserve">oordinate with </w:t>
      </w:r>
      <w:r>
        <w:rPr>
          <w:rFonts w:ascii="Arial" w:eastAsia="MS Mincho" w:hAnsi="Arial" w:cs="Arial"/>
          <w:bCs/>
        </w:rPr>
        <w:t>SA2/CT1/</w:t>
      </w:r>
      <w:r w:rsidR="00FD58FC">
        <w:rPr>
          <w:rFonts w:ascii="Arial" w:eastAsia="MS Mincho" w:hAnsi="Arial" w:cs="Arial"/>
          <w:bCs/>
        </w:rPr>
        <w:t>RAN3</w:t>
      </w:r>
      <w:r>
        <w:rPr>
          <w:rFonts w:ascii="Arial" w:eastAsia="MS Mincho" w:hAnsi="Arial" w:cs="Arial"/>
          <w:bCs/>
        </w:rPr>
        <w:t xml:space="preserve"> on the provision of slice </w:t>
      </w:r>
      <w:r w:rsidR="00FD58FC">
        <w:rPr>
          <w:rFonts w:ascii="Arial" w:eastAsia="MS Mincho" w:hAnsi="Arial" w:cs="Arial"/>
          <w:bCs/>
        </w:rPr>
        <w:t>group</w:t>
      </w:r>
      <w:r>
        <w:rPr>
          <w:rFonts w:ascii="Arial" w:eastAsia="MS Mincho" w:hAnsi="Arial" w:cs="Arial"/>
          <w:bCs/>
        </w:rPr>
        <w:t xml:space="preserve"> and</w:t>
      </w:r>
      <w:r w:rsidR="00FD58FC">
        <w:rPr>
          <w:rFonts w:ascii="Arial" w:eastAsia="MS Mincho" w:hAnsi="Arial" w:cs="Arial"/>
          <w:bCs/>
        </w:rPr>
        <w:t xml:space="preserve"> slice</w:t>
      </w:r>
      <w:r>
        <w:rPr>
          <w:rFonts w:ascii="Arial" w:eastAsia="MS Mincho" w:hAnsi="Arial" w:cs="Arial"/>
          <w:bCs/>
        </w:rPr>
        <w:t xml:space="preserve"> priority information</w:t>
      </w:r>
      <w:r w:rsidR="00FD58FC">
        <w:rPr>
          <w:rFonts w:ascii="Arial" w:eastAsia="MS Mincho" w:hAnsi="Arial" w:cs="Arial"/>
          <w:bCs/>
        </w:rPr>
        <w:t>, if needed</w:t>
      </w:r>
      <w:r w:rsidR="007860CB">
        <w:rPr>
          <w:rFonts w:ascii="Arial" w:eastAsia="MS Mincho" w:hAnsi="Arial" w:cs="Arial"/>
          <w:bCs/>
        </w:rPr>
        <w:t>.</w:t>
      </w:r>
    </w:p>
    <w:p w14:paraId="095AF1A8" w14:textId="77777777" w:rsidR="00D031A2" w:rsidRDefault="00D031A2">
      <w:pPr>
        <w:tabs>
          <w:tab w:val="left" w:pos="1619"/>
        </w:tabs>
        <w:overflowPunct/>
        <w:autoSpaceDE/>
        <w:autoSpaceDN/>
        <w:adjustRightInd/>
        <w:snapToGrid w:val="0"/>
        <w:spacing w:before="60" w:after="0"/>
        <w:textAlignment w:val="auto"/>
        <w:rPr>
          <w:rFonts w:ascii="Arial" w:eastAsia="MS Mincho" w:hAnsi="Arial" w:cs="Arial"/>
          <w:bCs/>
        </w:rPr>
      </w:pPr>
    </w:p>
    <w:p w14:paraId="00F5650B" w14:textId="77777777" w:rsidR="00D031A2" w:rsidRDefault="00C23846">
      <w:pPr>
        <w:pStyle w:val="2"/>
        <w:rPr>
          <w:lang w:eastAsia="ja-JP"/>
        </w:rPr>
      </w:pPr>
      <w:r>
        <w:rPr>
          <w:lang w:eastAsia="ja-JP"/>
        </w:rPr>
        <w:t>2.2</w:t>
      </w:r>
      <w:r>
        <w:rPr>
          <w:lang w:eastAsia="ja-JP"/>
        </w:rPr>
        <w:tab/>
      </w:r>
      <w:r>
        <w:rPr>
          <w:rFonts w:hint="eastAsia"/>
          <w:lang w:eastAsia="ja-JP"/>
        </w:rPr>
        <w:t>RAN3</w:t>
      </w:r>
    </w:p>
    <w:p w14:paraId="61321483" w14:textId="77777777" w:rsidR="00D031A2" w:rsidRDefault="00C23846">
      <w:pPr>
        <w:pStyle w:val="4"/>
        <w:rPr>
          <w:lang w:eastAsia="ja-JP"/>
        </w:rPr>
      </w:pPr>
      <w:r>
        <w:rPr>
          <w:lang w:eastAsia="ja-JP"/>
        </w:rPr>
        <w:t>2.2.1</w:t>
      </w:r>
      <w:r>
        <w:rPr>
          <w:lang w:eastAsia="ja-JP"/>
        </w:rPr>
        <w:tab/>
        <w:t>Agreements</w:t>
      </w:r>
    </w:p>
    <w:p w14:paraId="5949C44D" w14:textId="77777777" w:rsidR="00D031A2" w:rsidRDefault="00C23846">
      <w:pPr>
        <w:pStyle w:val="EmailDiscussion2"/>
        <w:snapToGrid w:val="0"/>
        <w:ind w:left="0" w:firstLine="0"/>
        <w:rPr>
          <w:rFonts w:eastAsiaTheme="minorEastAsia" w:cs="Arial"/>
          <w:b/>
          <w:szCs w:val="20"/>
          <w:lang w:eastAsia="zh-CN"/>
        </w:rPr>
      </w:pPr>
      <w:r>
        <w:rPr>
          <w:rFonts w:eastAsiaTheme="minorEastAsia" w:cs="Arial" w:hint="eastAsia"/>
          <w:b/>
          <w:szCs w:val="20"/>
          <w:lang w:eastAsia="zh-CN"/>
        </w:rPr>
        <w:t>General:</w:t>
      </w:r>
    </w:p>
    <w:p w14:paraId="7DFC93B0" w14:textId="77777777" w:rsidR="00D031A2" w:rsidRDefault="00C23846">
      <w:pPr>
        <w:pStyle w:val="EmailDiscussion2"/>
        <w:numPr>
          <w:ilvl w:val="0"/>
          <w:numId w:val="6"/>
        </w:numPr>
        <w:snapToGrid w:val="0"/>
        <w:rPr>
          <w:rFonts w:eastAsia="等线" w:cs="Arial"/>
          <w:szCs w:val="20"/>
          <w:lang w:eastAsia="zh-CN"/>
        </w:rPr>
      </w:pPr>
      <w:r>
        <w:rPr>
          <w:rFonts w:eastAsiaTheme="minorEastAsia" w:cs="Arial" w:hint="eastAsia"/>
          <w:szCs w:val="20"/>
          <w:lang w:eastAsia="zh-CN"/>
        </w:rPr>
        <w:t xml:space="preserve">Agree the list of BL CR </w:t>
      </w:r>
      <w:r>
        <w:rPr>
          <w:rFonts w:eastAsiaTheme="minorEastAsia" w:cs="Arial"/>
          <w:szCs w:val="20"/>
          <w:lang w:eastAsia="zh-CN"/>
        </w:rPr>
        <w:t>Rapporteur</w:t>
      </w:r>
      <w:r>
        <w:rPr>
          <w:rFonts w:eastAsiaTheme="minorEastAsia" w:cs="Arial" w:hint="eastAsia"/>
          <w:szCs w:val="20"/>
          <w:lang w:eastAsia="zh-CN"/>
        </w:rPr>
        <w:t>:</w:t>
      </w:r>
    </w:p>
    <w:tbl>
      <w:tblPr>
        <w:tblW w:w="0" w:type="auto"/>
        <w:tblInd w:w="80" w:type="dxa"/>
        <w:tblLayout w:type="fixed"/>
        <w:tblCellMar>
          <w:left w:w="0" w:type="dxa"/>
          <w:right w:w="0" w:type="dxa"/>
        </w:tblCellMar>
        <w:tblLook w:val="04A0" w:firstRow="1" w:lastRow="0" w:firstColumn="1" w:lastColumn="0" w:noHBand="0" w:noVBand="1"/>
      </w:tblPr>
      <w:tblGrid>
        <w:gridCol w:w="1445"/>
        <w:gridCol w:w="4344"/>
      </w:tblGrid>
      <w:tr w:rsidR="00D031A2" w14:paraId="4DC45761" w14:textId="77777777">
        <w:trPr>
          <w:cantSplit/>
        </w:trPr>
        <w:tc>
          <w:tcPr>
            <w:tcW w:w="1445"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tcPr>
          <w:p w14:paraId="5DBABF59" w14:textId="77777777" w:rsidR="00D031A2" w:rsidRDefault="00C23846">
            <w:pPr>
              <w:keepNext/>
              <w:keepLines/>
              <w:widowControl w:val="0"/>
              <w:overflowPunct/>
              <w:autoSpaceDE/>
              <w:adjustRightInd/>
              <w:spacing w:before="100" w:beforeAutospacing="1" w:after="0"/>
              <w:ind w:right="-99"/>
              <w:textAlignment w:val="auto"/>
              <w:rPr>
                <w:rFonts w:ascii="Calibri" w:hAnsi="Calibri" w:cs="Calibri"/>
                <w:kern w:val="2"/>
                <w:sz w:val="16"/>
                <w:szCs w:val="16"/>
                <w:lang w:val="en-US" w:eastAsia="en-US"/>
              </w:rPr>
            </w:pPr>
            <w:r>
              <w:rPr>
                <w:rFonts w:ascii="Calibri" w:hAnsi="Calibri" w:cs="Calibri"/>
                <w:kern w:val="2"/>
                <w:sz w:val="16"/>
                <w:szCs w:val="16"/>
                <w:lang w:val="en-US" w:eastAsia="en-US"/>
              </w:rPr>
              <w:t>TS No.</w:t>
            </w:r>
          </w:p>
        </w:tc>
        <w:tc>
          <w:tcPr>
            <w:tcW w:w="4344"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tcPr>
          <w:p w14:paraId="604B8F46" w14:textId="77777777" w:rsidR="00D031A2" w:rsidRDefault="00C23846">
            <w:pPr>
              <w:adjustRightInd/>
              <w:spacing w:before="100" w:beforeAutospacing="1" w:after="120"/>
              <w:ind w:right="-99"/>
              <w:textAlignment w:val="auto"/>
              <w:rPr>
                <w:rFonts w:ascii="Calibri" w:eastAsia="MS Mincho" w:hAnsi="Calibri" w:cs="Calibri"/>
                <w:kern w:val="2"/>
                <w:sz w:val="16"/>
                <w:szCs w:val="16"/>
                <w:lang w:val="en-US" w:eastAsia="en-US"/>
              </w:rPr>
            </w:pPr>
            <w:r>
              <w:rPr>
                <w:rFonts w:ascii="Calibri" w:eastAsia="MS Mincho" w:hAnsi="Calibri" w:cs="Calibri"/>
                <w:kern w:val="2"/>
                <w:sz w:val="16"/>
                <w:szCs w:val="16"/>
                <w:lang w:val="en-US" w:eastAsia="en-US"/>
              </w:rPr>
              <w:t>BLCR moderator </w:t>
            </w:r>
          </w:p>
        </w:tc>
      </w:tr>
      <w:tr w:rsidR="00D031A2" w14:paraId="69126A6E" w14:textId="77777777">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059141C"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38.300</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14:paraId="746530EA"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Nokia</w:t>
            </w:r>
          </w:p>
        </w:tc>
      </w:tr>
      <w:tr w:rsidR="00D031A2" w14:paraId="187488EB" w14:textId="77777777">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289FC12"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38.413</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14:paraId="0297E68E"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Huawei</w:t>
            </w:r>
          </w:p>
        </w:tc>
      </w:tr>
      <w:tr w:rsidR="00D031A2" w14:paraId="44AC8C4C" w14:textId="77777777">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9B553BE"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38.423</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14:paraId="4C5A70F7"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Samsung</w:t>
            </w:r>
          </w:p>
        </w:tc>
      </w:tr>
      <w:tr w:rsidR="00D031A2" w14:paraId="4B6ABC01" w14:textId="77777777">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A8F0DE9"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38.473</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14:paraId="4D15765D"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ZTE</w:t>
            </w:r>
          </w:p>
        </w:tc>
      </w:tr>
      <w:tr w:rsidR="00D031A2" w14:paraId="4C2CB8E1" w14:textId="77777777">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8BB539E"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38.463</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14:paraId="2583CBC3"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Ericsson</w:t>
            </w:r>
          </w:p>
        </w:tc>
      </w:tr>
      <w:tr w:rsidR="00D031A2" w14:paraId="0D9B90E3" w14:textId="77777777">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6ABD5CB0"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37.340</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14:paraId="7D99BAAE" w14:textId="77777777" w:rsidR="00D031A2" w:rsidRDefault="00C23846">
            <w:pPr>
              <w:adjustRightInd/>
              <w:spacing w:before="100" w:beforeAutospacing="1" w:after="120"/>
              <w:textAlignment w:val="auto"/>
              <w:rPr>
                <w:rFonts w:ascii="Calibri" w:eastAsia="MS Mincho" w:hAnsi="Calibri" w:cs="Calibri"/>
                <w:kern w:val="2"/>
                <w:sz w:val="21"/>
                <w:szCs w:val="21"/>
                <w:lang w:val="en-US" w:eastAsia="en-US"/>
              </w:rPr>
            </w:pPr>
            <w:r>
              <w:rPr>
                <w:rFonts w:ascii="Calibri" w:eastAsia="MS Mincho" w:hAnsi="Calibri" w:cs="Calibri"/>
                <w:kern w:val="2"/>
                <w:sz w:val="22"/>
                <w:szCs w:val="22"/>
                <w:lang w:val="en-US" w:eastAsia="en-US"/>
              </w:rPr>
              <w:t>CATT</w:t>
            </w:r>
          </w:p>
        </w:tc>
      </w:tr>
    </w:tbl>
    <w:p w14:paraId="241208B1" w14:textId="77777777" w:rsidR="00D031A2" w:rsidRDefault="00D031A2">
      <w:pPr>
        <w:pStyle w:val="EmailDiscussion2"/>
        <w:snapToGrid w:val="0"/>
        <w:ind w:left="0" w:firstLine="0"/>
        <w:rPr>
          <w:rFonts w:eastAsiaTheme="minorEastAsia" w:cs="Arial"/>
          <w:szCs w:val="20"/>
          <w:lang w:eastAsia="zh-CN"/>
        </w:rPr>
      </w:pPr>
    </w:p>
    <w:p w14:paraId="62E438ED" w14:textId="77777777" w:rsidR="00D031A2" w:rsidRDefault="00D031A2">
      <w:pPr>
        <w:pStyle w:val="EmailDiscussion2"/>
        <w:snapToGrid w:val="0"/>
        <w:ind w:left="0" w:firstLine="0"/>
        <w:rPr>
          <w:rFonts w:eastAsiaTheme="minorEastAsia" w:cs="Arial"/>
          <w:szCs w:val="20"/>
          <w:lang w:eastAsia="zh-CN"/>
        </w:rPr>
      </w:pPr>
    </w:p>
    <w:p w14:paraId="6868D900" w14:textId="77777777" w:rsidR="00D031A2" w:rsidRDefault="00D031A2">
      <w:pPr>
        <w:pStyle w:val="EmailDiscussion2"/>
        <w:snapToGrid w:val="0"/>
        <w:ind w:left="0" w:firstLine="0"/>
        <w:rPr>
          <w:rFonts w:eastAsiaTheme="minorEastAsia" w:cs="Arial"/>
          <w:szCs w:val="20"/>
          <w:lang w:eastAsia="zh-CN"/>
        </w:rPr>
      </w:pPr>
    </w:p>
    <w:p w14:paraId="1959CD56" w14:textId="77777777" w:rsidR="00D031A2" w:rsidRDefault="00C23846">
      <w:pPr>
        <w:pStyle w:val="EmailDiscussion2"/>
        <w:snapToGrid w:val="0"/>
        <w:ind w:left="0" w:firstLine="0"/>
        <w:rPr>
          <w:rFonts w:eastAsiaTheme="minorEastAsia" w:cs="Arial"/>
          <w:b/>
          <w:szCs w:val="20"/>
          <w:lang w:eastAsia="zh-CN"/>
        </w:rPr>
      </w:pPr>
      <w:r>
        <w:rPr>
          <w:rFonts w:eastAsiaTheme="minorEastAsia" w:cs="Arial" w:hint="eastAsia"/>
          <w:b/>
          <w:szCs w:val="20"/>
          <w:lang w:eastAsia="zh-CN"/>
        </w:rPr>
        <w:t>S</w:t>
      </w:r>
      <w:r>
        <w:rPr>
          <w:rFonts w:eastAsiaTheme="minorEastAsia" w:cs="Arial"/>
          <w:b/>
          <w:szCs w:val="20"/>
          <w:lang w:eastAsia="zh-CN"/>
        </w:rPr>
        <w:t>u</w:t>
      </w:r>
      <w:r>
        <w:rPr>
          <w:rFonts w:eastAsiaTheme="minorEastAsia" w:cs="Arial" w:hint="eastAsia"/>
          <w:b/>
          <w:szCs w:val="20"/>
          <w:lang w:eastAsia="zh-CN"/>
        </w:rPr>
        <w:t>pport service continuity:</w:t>
      </w:r>
    </w:p>
    <w:p w14:paraId="25272B25" w14:textId="77777777" w:rsidR="00D031A2" w:rsidRDefault="00C23846">
      <w:pPr>
        <w:pStyle w:val="EmailDiscussion2"/>
        <w:numPr>
          <w:ilvl w:val="0"/>
          <w:numId w:val="6"/>
        </w:numPr>
        <w:snapToGrid w:val="0"/>
        <w:rPr>
          <w:rFonts w:eastAsiaTheme="minorEastAsia" w:cs="Arial"/>
          <w:szCs w:val="20"/>
          <w:lang w:eastAsia="zh-CN"/>
        </w:rPr>
      </w:pPr>
      <w:r>
        <w:rPr>
          <w:rFonts w:eastAsiaTheme="minorEastAsia" w:cs="Arial" w:hint="eastAsia"/>
          <w:szCs w:val="20"/>
          <w:lang w:eastAsia="zh-CN"/>
        </w:rPr>
        <w:t>Endorse R3-215966 as 38.300 BL CR</w:t>
      </w:r>
    </w:p>
    <w:p w14:paraId="6AAEE82E" w14:textId="77777777" w:rsidR="00D031A2" w:rsidRDefault="00C23846">
      <w:pPr>
        <w:pStyle w:val="EmailDiscussion2"/>
        <w:numPr>
          <w:ilvl w:val="0"/>
          <w:numId w:val="6"/>
        </w:numPr>
        <w:snapToGrid w:val="0"/>
        <w:rPr>
          <w:rFonts w:eastAsiaTheme="minorEastAsia" w:cs="Arial"/>
          <w:szCs w:val="20"/>
          <w:lang w:eastAsia="zh-CN"/>
        </w:rPr>
      </w:pPr>
      <w:r>
        <w:rPr>
          <w:rFonts w:eastAsiaTheme="minorEastAsia" w:cs="Arial" w:hint="eastAsia"/>
          <w:szCs w:val="20"/>
          <w:lang w:eastAsia="zh-CN"/>
        </w:rPr>
        <w:lastRenderedPageBreak/>
        <w:t>Agree LS to SA2 in R3-216237 on clarification of SCG outside RA for slicing</w:t>
      </w:r>
    </w:p>
    <w:p w14:paraId="530E2053" w14:textId="77777777" w:rsidR="00D031A2" w:rsidRDefault="00C23846">
      <w:pPr>
        <w:pStyle w:val="EmailDiscussion2"/>
        <w:numPr>
          <w:ilvl w:val="0"/>
          <w:numId w:val="6"/>
        </w:numPr>
        <w:snapToGrid w:val="0"/>
        <w:rPr>
          <w:rFonts w:eastAsiaTheme="minorEastAsia" w:cs="Arial"/>
          <w:szCs w:val="20"/>
          <w:lang w:eastAsia="zh-CN"/>
        </w:rPr>
      </w:pPr>
      <w:r>
        <w:rPr>
          <w:rFonts w:eastAsiaTheme="minorEastAsia" w:cs="Arial" w:hint="eastAsia"/>
          <w:szCs w:val="20"/>
          <w:lang w:eastAsia="zh-CN"/>
        </w:rPr>
        <w:t>Agree LS to SA5 in R3-216238 on enhancement of RAN slicing</w:t>
      </w:r>
    </w:p>
    <w:p w14:paraId="5FFAF468" w14:textId="77777777" w:rsidR="00D031A2" w:rsidRDefault="00C23846">
      <w:pPr>
        <w:ind w:left="564"/>
        <w:rPr>
          <w:rFonts w:ascii="Calibri" w:hAnsi="Calibri" w:cs="Calibri"/>
          <w:u w:val="single"/>
          <w:lang w:eastAsia="en-US"/>
        </w:rPr>
      </w:pPr>
      <w:r>
        <w:rPr>
          <w:rFonts w:ascii="Calibri" w:hAnsi="Calibri" w:cs="Calibri"/>
          <w:u w:val="single"/>
          <w:lang w:eastAsia="en-US"/>
        </w:rPr>
        <w:t>Multi-Carrier Resource Sharing</w:t>
      </w:r>
    </w:p>
    <w:p w14:paraId="397F14F8" w14:textId="77777777" w:rsidR="00D031A2" w:rsidRDefault="00C23846">
      <w:pPr>
        <w:pStyle w:val="aff7"/>
        <w:numPr>
          <w:ilvl w:val="0"/>
          <w:numId w:val="6"/>
        </w:numPr>
        <w:ind w:leftChars="0"/>
        <w:rPr>
          <w:rFonts w:ascii="Calibri" w:hAnsi="Calibri" w:cs="Calibri"/>
          <w:b/>
          <w:color w:val="008000"/>
          <w:sz w:val="18"/>
          <w:szCs w:val="24"/>
          <w:lang w:eastAsia="en-US"/>
        </w:rPr>
      </w:pPr>
      <w:r>
        <w:rPr>
          <w:rFonts w:ascii="Calibri" w:hAnsi="Calibri" w:cs="Calibri"/>
          <w:b/>
          <w:color w:val="008000"/>
          <w:sz w:val="18"/>
          <w:szCs w:val="24"/>
          <w:lang w:eastAsia="en-US"/>
        </w:rPr>
        <w:t>Agree that Multi-Carrier Resource sharing solution has no stage 3 impact.</w:t>
      </w:r>
    </w:p>
    <w:p w14:paraId="5B544A1B" w14:textId="77777777" w:rsidR="00D031A2" w:rsidRDefault="00C23846">
      <w:pPr>
        <w:ind w:left="564"/>
        <w:rPr>
          <w:rFonts w:ascii="Calibri" w:hAnsi="Calibri" w:cs="Calibri"/>
          <w:u w:val="single"/>
          <w:lang w:eastAsia="en-US"/>
        </w:rPr>
      </w:pPr>
      <w:r>
        <w:rPr>
          <w:rFonts w:ascii="Calibri" w:hAnsi="Calibri" w:cs="Calibri"/>
          <w:u w:val="single"/>
          <w:lang w:eastAsia="en-US"/>
        </w:rPr>
        <w:t>Configuration based and re-partitioning solutions</w:t>
      </w:r>
    </w:p>
    <w:p w14:paraId="4BABC9BF" w14:textId="77777777" w:rsidR="00D031A2" w:rsidRDefault="00C23846">
      <w:pPr>
        <w:pStyle w:val="aff7"/>
        <w:numPr>
          <w:ilvl w:val="0"/>
          <w:numId w:val="6"/>
        </w:numPr>
        <w:ind w:leftChars="0"/>
        <w:rPr>
          <w:rFonts w:ascii="Calibri" w:hAnsi="Calibri" w:cs="Calibri"/>
          <w:b/>
          <w:color w:val="008000"/>
          <w:sz w:val="18"/>
          <w:szCs w:val="24"/>
          <w:lang w:eastAsia="en-US"/>
        </w:rPr>
      </w:pPr>
      <w:r>
        <w:rPr>
          <w:rFonts w:ascii="Calibri" w:hAnsi="Calibri" w:cs="Calibri"/>
          <w:b/>
          <w:color w:val="008000"/>
          <w:sz w:val="18"/>
          <w:szCs w:val="24"/>
          <w:lang w:eastAsia="en-US"/>
        </w:rPr>
        <w:t>WA: The slice RRM policies/restrictions are configured from (SA5) NRM O&amp;M for configuration based and re-partitioning solutions.</w:t>
      </w:r>
    </w:p>
    <w:p w14:paraId="1867795C" w14:textId="77777777" w:rsidR="00D031A2" w:rsidRDefault="00C23846">
      <w:pPr>
        <w:pStyle w:val="aff7"/>
        <w:numPr>
          <w:ilvl w:val="0"/>
          <w:numId w:val="6"/>
        </w:numPr>
        <w:ind w:leftChars="0"/>
        <w:rPr>
          <w:rFonts w:ascii="Calibri" w:hAnsi="Calibri" w:cs="Calibri"/>
          <w:b/>
          <w:color w:val="008000"/>
          <w:sz w:val="18"/>
          <w:szCs w:val="24"/>
          <w:lang w:eastAsia="en-US"/>
        </w:rPr>
      </w:pPr>
      <w:r>
        <w:rPr>
          <w:rFonts w:ascii="Calibri" w:hAnsi="Calibri" w:cs="Calibri"/>
          <w:b/>
          <w:color w:val="008000"/>
          <w:sz w:val="18"/>
          <w:szCs w:val="24"/>
          <w:lang w:eastAsia="en-US"/>
        </w:rPr>
        <w:t>WA: Current SA5 definition and model (TS 28.541) related to RRM dedicated policy is kept unchanged from RAN3 perspective.</w:t>
      </w:r>
    </w:p>
    <w:p w14:paraId="54A77126" w14:textId="77777777" w:rsidR="00D031A2" w:rsidRDefault="00C23846">
      <w:pPr>
        <w:pStyle w:val="aff7"/>
        <w:numPr>
          <w:ilvl w:val="0"/>
          <w:numId w:val="6"/>
        </w:numPr>
        <w:ind w:leftChars="0"/>
        <w:rPr>
          <w:rFonts w:ascii="Calibri" w:hAnsi="Calibri" w:cs="Calibri"/>
          <w:b/>
          <w:color w:val="008000"/>
          <w:sz w:val="18"/>
          <w:szCs w:val="24"/>
          <w:lang w:eastAsia="en-US"/>
        </w:rPr>
      </w:pPr>
      <w:r>
        <w:rPr>
          <w:rFonts w:ascii="Calibri" w:hAnsi="Calibri" w:cs="Calibri"/>
          <w:b/>
          <w:color w:val="008000"/>
          <w:sz w:val="18"/>
          <w:szCs w:val="24"/>
          <w:lang w:eastAsia="en-US"/>
        </w:rPr>
        <w:t>WA: Current resource types for RRM policy utilization measurement as defined in TS 28.541 are sufficient.</w:t>
      </w:r>
    </w:p>
    <w:p w14:paraId="36AC9785" w14:textId="77777777" w:rsidR="00D031A2" w:rsidRDefault="00D031A2">
      <w:pPr>
        <w:pStyle w:val="EmailDiscussion2"/>
        <w:snapToGrid w:val="0"/>
        <w:ind w:left="0" w:firstLine="0"/>
        <w:rPr>
          <w:rFonts w:eastAsiaTheme="minorEastAsia" w:cs="Arial"/>
          <w:szCs w:val="20"/>
          <w:lang w:val="en-US" w:eastAsia="zh-CN"/>
        </w:rPr>
      </w:pPr>
    </w:p>
    <w:p w14:paraId="163DA58E" w14:textId="77777777" w:rsidR="00D031A2" w:rsidRDefault="00C23846">
      <w:pPr>
        <w:pStyle w:val="EmailDiscussion2"/>
        <w:snapToGrid w:val="0"/>
        <w:ind w:left="0" w:firstLine="0"/>
        <w:rPr>
          <w:rFonts w:eastAsiaTheme="minorEastAsia" w:cs="Arial"/>
          <w:b/>
          <w:szCs w:val="20"/>
          <w:lang w:eastAsia="zh-CN"/>
        </w:rPr>
      </w:pPr>
      <w:r>
        <w:rPr>
          <w:rFonts w:eastAsiaTheme="minorEastAsia" w:cs="Arial" w:hint="eastAsia"/>
          <w:b/>
          <w:szCs w:val="20"/>
          <w:lang w:eastAsia="zh-CN"/>
        </w:rPr>
        <w:t>Support the enforcement of Slice MBR:</w:t>
      </w:r>
    </w:p>
    <w:p w14:paraId="56050310" w14:textId="77777777" w:rsidR="00D031A2" w:rsidRDefault="00C23846">
      <w:pPr>
        <w:pStyle w:val="EmailDiscussion2"/>
        <w:numPr>
          <w:ilvl w:val="0"/>
          <w:numId w:val="6"/>
        </w:numPr>
        <w:snapToGrid w:val="0"/>
        <w:rPr>
          <w:rFonts w:eastAsiaTheme="minorEastAsia" w:cs="Arial"/>
          <w:szCs w:val="20"/>
          <w:lang w:eastAsia="zh-CN"/>
        </w:rPr>
      </w:pPr>
      <w:r>
        <w:rPr>
          <w:rFonts w:eastAsiaTheme="minorEastAsia" w:cs="Arial" w:hint="eastAsia"/>
          <w:szCs w:val="20"/>
          <w:lang w:eastAsia="zh-CN"/>
        </w:rPr>
        <w:t>Endorse R3-215253 as 38.413 BL CR</w:t>
      </w:r>
    </w:p>
    <w:p w14:paraId="19536BC9" w14:textId="77777777" w:rsidR="00D031A2" w:rsidRDefault="00D031A2">
      <w:pPr>
        <w:pStyle w:val="EmailDiscussion2"/>
        <w:snapToGrid w:val="0"/>
        <w:ind w:left="924" w:firstLine="0"/>
        <w:rPr>
          <w:rFonts w:eastAsiaTheme="minorEastAsia" w:cs="Arial"/>
          <w:szCs w:val="20"/>
          <w:lang w:eastAsia="zh-CN"/>
        </w:rPr>
      </w:pPr>
    </w:p>
    <w:p w14:paraId="305AB1DF" w14:textId="77777777" w:rsidR="00D031A2" w:rsidRDefault="00C23846">
      <w:pPr>
        <w:ind w:firstLineChars="300" w:firstLine="602"/>
        <w:rPr>
          <w:rFonts w:ascii="Calibri" w:hAnsi="Calibri" w:cs="Calibri"/>
          <w:b/>
          <w:bCs/>
          <w:lang w:eastAsia="en-US"/>
        </w:rPr>
      </w:pPr>
      <w:r>
        <w:rPr>
          <w:rFonts w:ascii="Calibri" w:hAnsi="Calibri" w:cs="Calibri"/>
          <w:b/>
          <w:bCs/>
          <w:lang w:eastAsia="en-US"/>
        </w:rPr>
        <w:t xml:space="preserve">For UE slice MBR: </w:t>
      </w:r>
    </w:p>
    <w:p w14:paraId="2266862A"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To carry UE slice MBR information at least in the following messages of NGAP:</w:t>
      </w:r>
    </w:p>
    <w:p w14:paraId="5235BE0B"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-Initial UE Context Setup Request</w:t>
      </w:r>
    </w:p>
    <w:p w14:paraId="72C87C17" w14:textId="77777777" w:rsidR="00D031A2" w:rsidRDefault="00C23846">
      <w:pPr>
        <w:pStyle w:val="aff7"/>
        <w:ind w:leftChars="0" w:left="924"/>
        <w:rPr>
          <w:rFonts w:ascii="Calibri" w:eastAsiaTheme="minorEastAsia" w:hAnsi="Calibri" w:cs="Calibri"/>
          <w:b/>
          <w:color w:val="008000"/>
          <w:sz w:val="18"/>
          <w:szCs w:val="24"/>
          <w:lang w:eastAsia="zh-CN"/>
        </w:rPr>
      </w:pPr>
      <w:r>
        <w:rPr>
          <w:rFonts w:ascii="Calibri" w:hAnsi="Calibri" w:cs="Calibri"/>
          <w:b/>
          <w:color w:val="008000"/>
          <w:sz w:val="18"/>
          <w:szCs w:val="24"/>
          <w:lang w:eastAsia="en-US"/>
        </w:rPr>
        <w:t>-Handover Request</w:t>
      </w:r>
    </w:p>
    <w:p w14:paraId="104D853B" w14:textId="77777777" w:rsidR="00D031A2" w:rsidRDefault="00C23846">
      <w:pPr>
        <w:pStyle w:val="aff7"/>
        <w:ind w:leftChars="0" w:left="924"/>
        <w:rPr>
          <w:rFonts w:ascii="Calibri" w:eastAsiaTheme="minorEastAsia" w:hAnsi="Calibri" w:cs="Calibri"/>
          <w:b/>
          <w:color w:val="008000"/>
          <w:sz w:val="18"/>
          <w:szCs w:val="24"/>
          <w:lang w:eastAsia="zh-CN"/>
        </w:rPr>
      </w:pPr>
      <w:r>
        <w:rPr>
          <w:rFonts w:ascii="Calibri" w:hAnsi="Calibri" w:cs="Calibri"/>
          <w:b/>
          <w:color w:val="008000"/>
          <w:sz w:val="18"/>
          <w:szCs w:val="24"/>
          <w:lang w:eastAsia="en-US"/>
        </w:rPr>
        <w:t>-UE CONTEXT MODIFICATION REQUEST</w:t>
      </w:r>
    </w:p>
    <w:p w14:paraId="08FCDA1D" w14:textId="77777777" w:rsidR="00D031A2" w:rsidRDefault="00D031A2">
      <w:pPr>
        <w:pStyle w:val="aff7"/>
        <w:ind w:leftChars="0" w:left="924"/>
        <w:rPr>
          <w:rFonts w:ascii="Calibri" w:eastAsia="等线" w:hAnsi="Calibri" w:cs="Calibri"/>
          <w:b/>
          <w:color w:val="008000"/>
          <w:sz w:val="18"/>
          <w:szCs w:val="24"/>
          <w:lang w:eastAsia="zh-CN"/>
        </w:rPr>
      </w:pPr>
    </w:p>
    <w:p w14:paraId="67484E6B"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 xml:space="preserve">Signaling impact of introduce UE Slice MBR in NGAP takes following options as start point: </w:t>
      </w:r>
    </w:p>
    <w:p w14:paraId="5BF54E70"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Option 1:  AMF provides UE Slice MBR as optional element within the Allowed NSSAI.</w:t>
      </w:r>
    </w:p>
    <w:p w14:paraId="6CCF0A48"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Option 2:  AMF provides UE Slice MBR in the way as UE AMBR.</w:t>
      </w:r>
    </w:p>
    <w:p w14:paraId="5DCA6610"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hint="eastAsia"/>
          <w:b/>
          <w:color w:val="008000"/>
          <w:sz w:val="18"/>
          <w:szCs w:val="24"/>
          <w:lang w:eastAsia="en-US"/>
        </w:rPr>
        <w:t>Note: The solution should be as close as possible as stage 2 specification of SA2.</w:t>
      </w:r>
    </w:p>
    <w:p w14:paraId="38BA6208"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hint="eastAsia"/>
          <w:b/>
          <w:color w:val="008000"/>
          <w:sz w:val="18"/>
          <w:szCs w:val="24"/>
          <w:lang w:eastAsia="en-US"/>
        </w:rPr>
        <w:t>N</w:t>
      </w:r>
      <w:r>
        <w:rPr>
          <w:rFonts w:ascii="Calibri" w:hAnsi="Calibri" w:cs="Calibri"/>
          <w:b/>
          <w:color w:val="008000"/>
          <w:sz w:val="18"/>
          <w:szCs w:val="24"/>
          <w:lang w:eastAsia="en-US"/>
        </w:rPr>
        <w:t>ote: Solutions should take impact of E1,F1,Xn,NG together into account.</w:t>
      </w:r>
    </w:p>
    <w:p w14:paraId="614FAE29"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Note: Solutions should consider update of Slice MBR without impact Allowed NSSAI.</w:t>
      </w:r>
    </w:p>
    <w:p w14:paraId="48D95241" w14:textId="77777777" w:rsidR="00D031A2" w:rsidRDefault="00D031A2">
      <w:pPr>
        <w:ind w:firstLineChars="300" w:firstLine="600"/>
        <w:rPr>
          <w:rFonts w:ascii="Calibri" w:eastAsiaTheme="minorEastAsia" w:hAnsi="Calibri" w:cs="Calibri"/>
          <w:b/>
          <w:bCs/>
          <w:lang w:eastAsia="zh-CN"/>
        </w:rPr>
      </w:pPr>
    </w:p>
    <w:p w14:paraId="54356F03" w14:textId="77777777" w:rsidR="00D031A2" w:rsidRDefault="00C23846">
      <w:pPr>
        <w:ind w:firstLineChars="300" w:firstLine="602"/>
        <w:rPr>
          <w:rFonts w:ascii="Calibri" w:hAnsi="Calibri" w:cs="Calibri"/>
          <w:b/>
          <w:bCs/>
          <w:lang w:eastAsia="en-US"/>
        </w:rPr>
      </w:pPr>
      <w:r>
        <w:rPr>
          <w:rFonts w:ascii="Calibri" w:hAnsi="Calibri" w:cs="Calibri"/>
          <w:b/>
          <w:bCs/>
          <w:lang w:eastAsia="en-US"/>
        </w:rPr>
        <w:t>For MR-DC scenario:</w:t>
      </w:r>
    </w:p>
    <w:p w14:paraId="20F0B968"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The MN decides the split of UL and DL UE Slice MBR bit rate limits among the MN and the SN. The NG-RAN node that hosts the PDCP entity enforces the respective DL UE Slice MBR bit rate limits. The NG-RAN node that hosts the MAC entity enforces the respective UL UE Slice MBR bit rate limits.</w:t>
      </w:r>
    </w:p>
    <w:p w14:paraId="4E059329" w14:textId="77777777" w:rsidR="00D031A2" w:rsidRDefault="00C23846">
      <w:pPr>
        <w:overflowPunct/>
        <w:autoSpaceDE/>
        <w:autoSpaceDN/>
        <w:adjustRightInd/>
        <w:spacing w:before="100" w:beforeAutospacing="1" w:after="120"/>
        <w:ind w:firstLine="204"/>
        <w:textAlignment w:val="auto"/>
        <w:rPr>
          <w:rFonts w:ascii="Calibri" w:eastAsia="MS Mincho" w:hAnsi="Calibri" w:cs="Calibri"/>
          <w:sz w:val="22"/>
          <w:szCs w:val="22"/>
          <w:lang w:val="en-US" w:eastAsia="en-US"/>
        </w:rPr>
      </w:pPr>
      <w:r>
        <w:rPr>
          <w:rFonts w:ascii="Calibri" w:eastAsia="MS Mincho" w:hAnsi="Calibri" w:cs="Calibri"/>
          <w:sz w:val="22"/>
          <w:szCs w:val="22"/>
          <w:lang w:val="en-US" w:eastAsia="en-US"/>
        </w:rPr>
        <w:t xml:space="preserve"> </w:t>
      </w:r>
    </w:p>
    <w:p w14:paraId="46EB7791" w14:textId="77777777" w:rsidR="00D031A2" w:rsidRDefault="00C23846">
      <w:pPr>
        <w:ind w:firstLineChars="300" w:firstLine="602"/>
        <w:rPr>
          <w:rFonts w:ascii="Calibri" w:hAnsi="Calibri" w:cs="Calibri"/>
          <w:b/>
          <w:bCs/>
          <w:lang w:eastAsia="en-US"/>
        </w:rPr>
      </w:pPr>
      <w:r>
        <w:rPr>
          <w:rFonts w:ascii="Calibri" w:hAnsi="Calibri" w:cs="Calibri"/>
          <w:b/>
          <w:bCs/>
          <w:lang w:eastAsia="en-US"/>
        </w:rPr>
        <w:t>For CU-DU split architecture:</w:t>
      </w:r>
    </w:p>
    <w:p w14:paraId="5256D030"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 xml:space="preserve">The CU-CP decides the split of DL Slice MBR bit rate limit among the CU-UP(s). The CU-UP enforces the respective CU-UP DL Slice MBR bit rate limit. </w:t>
      </w:r>
    </w:p>
    <w:p w14:paraId="677DAB75"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The CU-CP decides the split of UL Slice MBR bit rate limit among the DU(s). The DU enforces the respective DU UL Slice MBR bit rate limit.</w:t>
      </w:r>
    </w:p>
    <w:p w14:paraId="5B27A887"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 xml:space="preserve"> FFS on Lack of S-MBR Enforcement at the RAN.</w:t>
      </w:r>
    </w:p>
    <w:p w14:paraId="1B793B01" w14:textId="77777777" w:rsidR="00D031A2" w:rsidRDefault="00D031A2">
      <w:pPr>
        <w:overflowPunct/>
        <w:autoSpaceDE/>
        <w:autoSpaceDN/>
        <w:adjustRightInd/>
        <w:spacing w:before="100" w:beforeAutospacing="1" w:after="120"/>
        <w:ind w:firstLine="204"/>
        <w:textAlignment w:val="auto"/>
        <w:rPr>
          <w:rFonts w:ascii="Calibri" w:eastAsia="MS Mincho" w:hAnsi="Calibri" w:cs="Calibri"/>
          <w:sz w:val="22"/>
          <w:szCs w:val="22"/>
          <w:lang w:val="en-US" w:eastAsia="en-US"/>
        </w:rPr>
      </w:pPr>
    </w:p>
    <w:p w14:paraId="14D967CA" w14:textId="77777777" w:rsidR="00D031A2" w:rsidRDefault="00C23846">
      <w:pPr>
        <w:ind w:firstLineChars="300" w:firstLine="602"/>
        <w:rPr>
          <w:rFonts w:ascii="Calibri" w:hAnsi="Calibri" w:cs="Calibri"/>
          <w:b/>
          <w:bCs/>
          <w:lang w:eastAsia="en-US"/>
        </w:rPr>
      </w:pPr>
      <w:r>
        <w:rPr>
          <w:rFonts w:ascii="Calibri" w:hAnsi="Calibri" w:cs="Calibri"/>
          <w:b/>
          <w:bCs/>
          <w:lang w:eastAsia="en-US"/>
        </w:rPr>
        <w:t>For Target NSSAI:</w:t>
      </w:r>
    </w:p>
    <w:p w14:paraId="736F5C5D"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To introduce Target NSSAI IE at least in the following messages for NGAP:</w:t>
      </w:r>
    </w:p>
    <w:p w14:paraId="12374D88"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 INITIAL CONTEXT SETUP REQUEST</w:t>
      </w:r>
    </w:p>
    <w:p w14:paraId="6EA603B0"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 DOWNLINK NAS TRANSPORT</w:t>
      </w:r>
    </w:p>
    <w:p w14:paraId="71E87A5C" w14:textId="77777777" w:rsidR="00D031A2" w:rsidRDefault="00D031A2">
      <w:pPr>
        <w:ind w:firstLineChars="300" w:firstLine="600"/>
        <w:rPr>
          <w:rFonts w:ascii="Calibri" w:eastAsiaTheme="minorEastAsia" w:hAnsi="Calibri" w:cs="Calibri"/>
          <w:b/>
          <w:bCs/>
          <w:lang w:eastAsia="zh-CN"/>
        </w:rPr>
      </w:pPr>
    </w:p>
    <w:p w14:paraId="7EAB0C56" w14:textId="77777777" w:rsidR="00D031A2" w:rsidRDefault="00C23846">
      <w:pPr>
        <w:ind w:firstLineChars="300" w:firstLine="602"/>
        <w:rPr>
          <w:rFonts w:ascii="Calibri" w:hAnsi="Calibri" w:cs="Calibri"/>
          <w:b/>
          <w:bCs/>
          <w:lang w:eastAsia="en-US"/>
        </w:rPr>
      </w:pPr>
      <w:r>
        <w:rPr>
          <w:rFonts w:ascii="Calibri" w:hAnsi="Calibri" w:cs="Calibri"/>
          <w:b/>
          <w:bCs/>
          <w:lang w:eastAsia="en-US"/>
        </w:rPr>
        <w:t>For SSC mode 3 related issue:</w:t>
      </w:r>
    </w:p>
    <w:p w14:paraId="03053542" w14:textId="77777777" w:rsidR="00D031A2" w:rsidRDefault="00C23846">
      <w:pPr>
        <w:pStyle w:val="aff7"/>
        <w:ind w:leftChars="0" w:left="924"/>
        <w:rPr>
          <w:rFonts w:ascii="Calibri" w:hAnsi="Calibri" w:cs="Calibri"/>
          <w:b/>
          <w:color w:val="008000"/>
          <w:sz w:val="18"/>
          <w:szCs w:val="24"/>
          <w:lang w:eastAsia="en-US"/>
        </w:rPr>
      </w:pPr>
      <w:r>
        <w:rPr>
          <w:rFonts w:ascii="Calibri" w:hAnsi="Calibri" w:cs="Calibri"/>
          <w:b/>
          <w:color w:val="008000"/>
          <w:sz w:val="18"/>
          <w:szCs w:val="24"/>
          <w:lang w:eastAsia="en-US"/>
        </w:rPr>
        <w:t>Issue in SSC mode 3 can wait for SA2’s progress.</w:t>
      </w:r>
    </w:p>
    <w:p w14:paraId="79D8DBBF" w14:textId="77777777" w:rsidR="00D031A2" w:rsidRDefault="00D031A2">
      <w:pPr>
        <w:pStyle w:val="EmailDiscussion2"/>
        <w:snapToGrid w:val="0"/>
        <w:ind w:left="0" w:firstLine="0"/>
        <w:rPr>
          <w:rFonts w:eastAsiaTheme="minorEastAsia" w:cs="Arial"/>
          <w:szCs w:val="20"/>
          <w:lang w:eastAsia="zh-CN"/>
        </w:rPr>
      </w:pPr>
    </w:p>
    <w:p w14:paraId="0F732621" w14:textId="77777777" w:rsidR="00D031A2" w:rsidRDefault="00D031A2">
      <w:pPr>
        <w:pStyle w:val="EmailDiscussion2"/>
        <w:snapToGrid w:val="0"/>
        <w:ind w:left="0" w:firstLine="0"/>
        <w:rPr>
          <w:rFonts w:eastAsiaTheme="minorEastAsia" w:cs="Arial"/>
          <w:szCs w:val="20"/>
          <w:lang w:eastAsia="zh-CN"/>
        </w:rPr>
      </w:pPr>
    </w:p>
    <w:p w14:paraId="4F8A6E38" w14:textId="77777777" w:rsidR="00D031A2" w:rsidRDefault="00C23846">
      <w:pPr>
        <w:pStyle w:val="4"/>
        <w:rPr>
          <w:rFonts w:eastAsiaTheme="minorEastAsia" w:cs="Arial"/>
          <w:lang w:eastAsia="zh-CN"/>
        </w:rPr>
      </w:pPr>
      <w:r>
        <w:rPr>
          <w:lang w:eastAsia="ja-JP"/>
        </w:rPr>
        <w:t>2.2.2</w:t>
      </w:r>
      <w:r>
        <w:rPr>
          <w:lang w:eastAsia="ja-JP"/>
        </w:rPr>
        <w:tab/>
        <w:t>Remaining Open issues</w:t>
      </w:r>
    </w:p>
    <w:p w14:paraId="0CB336F5" w14:textId="77777777" w:rsidR="00D031A2" w:rsidRDefault="00C23846">
      <w:pPr>
        <w:tabs>
          <w:tab w:val="left" w:pos="1619"/>
        </w:tabs>
        <w:overflowPunct/>
        <w:autoSpaceDE/>
        <w:autoSpaceDN/>
        <w:adjustRightInd/>
        <w:snapToGrid w:val="0"/>
        <w:spacing w:before="60" w:after="0"/>
        <w:textAlignment w:val="auto"/>
        <w:rPr>
          <w:rFonts w:ascii="Arial" w:eastAsiaTheme="minorEastAsia" w:hAnsi="Arial" w:cs="Arial"/>
          <w:bCs/>
          <w:lang w:eastAsia="zh-CN"/>
        </w:rPr>
      </w:pPr>
      <w:r>
        <w:rPr>
          <w:rFonts w:ascii="Arial" w:eastAsia="MS Mincho" w:hAnsi="Arial" w:cs="Arial"/>
          <w:bCs/>
        </w:rPr>
        <w:t>The following are remaining open issues:</w:t>
      </w:r>
    </w:p>
    <w:p w14:paraId="52501BF6" w14:textId="77777777" w:rsidR="00D031A2" w:rsidRDefault="00C23846">
      <w:pPr>
        <w:overflowPunct/>
        <w:autoSpaceDE/>
        <w:autoSpaceDN/>
        <w:adjustRightInd/>
        <w:spacing w:before="100" w:beforeAutospacing="1" w:after="120"/>
        <w:ind w:firstLine="204"/>
        <w:textAlignment w:val="auto"/>
        <w:rPr>
          <w:rFonts w:ascii="Calibri" w:eastAsia="MS Mincho" w:hAnsi="Calibri" w:cs="Calibri"/>
          <w:b/>
          <w:color w:val="008000"/>
          <w:sz w:val="18"/>
          <w:szCs w:val="24"/>
          <w:lang w:val="en-US" w:eastAsia="en-US"/>
        </w:rPr>
      </w:pPr>
      <w:r>
        <w:rPr>
          <w:rFonts w:ascii="Calibri" w:eastAsia="MS Mincho" w:hAnsi="Calibri" w:cs="Calibri"/>
          <w:b/>
          <w:color w:val="008000"/>
          <w:sz w:val="18"/>
          <w:szCs w:val="24"/>
          <w:lang w:val="en-US" w:eastAsia="en-US"/>
        </w:rPr>
        <w:t>FFS on Lack of S-MBR Enforcement at the RAN.</w:t>
      </w:r>
    </w:p>
    <w:p w14:paraId="664D86BB" w14:textId="77777777" w:rsidR="00D031A2" w:rsidRDefault="00C23846">
      <w:pPr>
        <w:overflowPunct/>
        <w:autoSpaceDE/>
        <w:autoSpaceDN/>
        <w:adjustRightInd/>
        <w:spacing w:before="100" w:beforeAutospacing="1" w:after="120"/>
        <w:ind w:firstLine="204"/>
        <w:textAlignment w:val="auto"/>
        <w:rPr>
          <w:rFonts w:ascii="Calibri" w:eastAsia="MS Mincho" w:hAnsi="Calibri" w:cs="Calibri"/>
          <w:b/>
          <w:color w:val="008000"/>
          <w:sz w:val="18"/>
          <w:szCs w:val="24"/>
          <w:lang w:val="en-US" w:eastAsia="en-US"/>
        </w:rPr>
      </w:pPr>
      <w:r>
        <w:rPr>
          <w:rFonts w:ascii="Calibri" w:eastAsia="MS Mincho" w:hAnsi="Calibri" w:cs="Calibri"/>
          <w:b/>
          <w:color w:val="008000"/>
          <w:sz w:val="18"/>
          <w:szCs w:val="24"/>
          <w:lang w:val="en-US" w:eastAsia="en-US"/>
        </w:rPr>
        <w:t>FFS : Dual connectivity based on the Target NSSAI and the corresponding RFSP index from the CN.</w:t>
      </w:r>
    </w:p>
    <w:p w14:paraId="47369005" w14:textId="77777777" w:rsidR="00D031A2" w:rsidRDefault="00C23846">
      <w:pPr>
        <w:overflowPunct/>
        <w:autoSpaceDE/>
        <w:autoSpaceDN/>
        <w:adjustRightInd/>
        <w:spacing w:before="100" w:beforeAutospacing="1" w:after="120"/>
        <w:ind w:firstLine="204"/>
        <w:textAlignment w:val="auto"/>
        <w:rPr>
          <w:rFonts w:ascii="Calibri" w:eastAsia="MS Mincho" w:hAnsi="Calibri" w:cs="Calibri"/>
          <w:b/>
          <w:color w:val="008000"/>
          <w:sz w:val="18"/>
          <w:szCs w:val="24"/>
          <w:lang w:val="en-US" w:eastAsia="zh-CN"/>
        </w:rPr>
      </w:pPr>
      <w:r>
        <w:rPr>
          <w:rFonts w:ascii="Calibri" w:eastAsia="MS Mincho" w:hAnsi="Calibri" w:cs="Calibri"/>
          <w:b/>
          <w:color w:val="008000"/>
          <w:sz w:val="18"/>
          <w:szCs w:val="24"/>
          <w:lang w:val="en-US" w:eastAsia="en-US"/>
        </w:rPr>
        <w:t>FFS: Any new requirements from SA2.</w:t>
      </w:r>
    </w:p>
    <w:p w14:paraId="133FF2BA" w14:textId="77777777" w:rsidR="00D031A2" w:rsidRDefault="00D031A2">
      <w:pPr>
        <w:overflowPunct/>
        <w:autoSpaceDE/>
        <w:autoSpaceDN/>
        <w:adjustRightInd/>
        <w:spacing w:before="100" w:beforeAutospacing="1" w:after="120"/>
        <w:ind w:firstLine="204"/>
        <w:textAlignment w:val="auto"/>
        <w:rPr>
          <w:rFonts w:ascii="Calibri" w:eastAsiaTheme="minorEastAsia" w:hAnsi="Calibri" w:cs="Calibri"/>
          <w:b/>
          <w:color w:val="0000FF"/>
          <w:sz w:val="18"/>
          <w:szCs w:val="24"/>
          <w:lang w:val="en-US" w:eastAsia="zh-CN"/>
        </w:rPr>
      </w:pPr>
    </w:p>
    <w:p w14:paraId="174F740F" w14:textId="77777777" w:rsidR="00D031A2" w:rsidRDefault="00C23846">
      <w:pPr>
        <w:pStyle w:val="2"/>
      </w:pPr>
      <w:r>
        <w:t>3.</w:t>
      </w:r>
      <w:r>
        <w:tab/>
        <w:t>Detailed progress in SA/CT WGs since last TSG meeting (for all involved WGs)</w:t>
      </w:r>
    </w:p>
    <w:p w14:paraId="5E24168C" w14:textId="77777777" w:rsidR="00D031A2" w:rsidRDefault="00C23846">
      <w:pPr>
        <w:rPr>
          <w:rFonts w:ascii="Arial" w:eastAsiaTheme="minorEastAsia" w:hAnsi="Arial" w:cs="Arial"/>
          <w:iCs/>
          <w:lang w:eastAsia="zh-CN"/>
        </w:rPr>
      </w:pPr>
      <w:r>
        <w:rPr>
          <w:rFonts w:ascii="Arial" w:eastAsiaTheme="minorEastAsia" w:hAnsi="Arial" w:cs="Arial" w:hint="eastAsia"/>
          <w:iCs/>
          <w:lang w:eastAsia="zh-CN"/>
        </w:rPr>
        <w:t>N</w:t>
      </w:r>
      <w:r>
        <w:rPr>
          <w:rFonts w:ascii="Arial" w:eastAsiaTheme="minorEastAsia" w:hAnsi="Arial" w:cs="Arial"/>
          <w:iCs/>
          <w:lang w:eastAsia="zh-CN"/>
        </w:rPr>
        <w:t>/A</w:t>
      </w:r>
    </w:p>
    <w:p w14:paraId="2981F46B" w14:textId="77777777" w:rsidR="00D031A2" w:rsidRDefault="00C23846">
      <w:pPr>
        <w:pStyle w:val="2"/>
        <w:rPr>
          <w:lang w:eastAsia="ja-JP"/>
        </w:rPr>
      </w:pPr>
      <w:r>
        <w:rPr>
          <w:lang w:eastAsia="ja-JP"/>
        </w:rPr>
        <w:t>3.1</w:t>
      </w:r>
      <w:r>
        <w:rPr>
          <w:lang w:eastAsia="ja-JP"/>
        </w:rPr>
        <w:tab/>
        <w:t>SAx/CTs</w:t>
      </w:r>
    </w:p>
    <w:p w14:paraId="798A7480" w14:textId="77777777" w:rsidR="00D031A2" w:rsidRDefault="00C23846">
      <w:pPr>
        <w:pStyle w:val="4"/>
        <w:rPr>
          <w:lang w:eastAsia="ja-JP"/>
        </w:rPr>
      </w:pPr>
      <w:r>
        <w:rPr>
          <w:lang w:eastAsia="ja-JP"/>
        </w:rPr>
        <w:t>3.1.1</w:t>
      </w:r>
      <w:r>
        <w:rPr>
          <w:lang w:eastAsia="ja-JP"/>
        </w:rPr>
        <w:tab/>
        <w:t>Agreements with cross-TSG impacts</w:t>
      </w:r>
    </w:p>
    <w:p w14:paraId="4FA44537" w14:textId="77777777" w:rsidR="00D031A2" w:rsidRDefault="00C23846">
      <w:pPr>
        <w:pStyle w:val="4"/>
        <w:rPr>
          <w:lang w:eastAsia="ja-JP"/>
        </w:rPr>
      </w:pPr>
      <w:r>
        <w:rPr>
          <w:lang w:eastAsia="ja-JP"/>
        </w:rPr>
        <w:t>3.1.2</w:t>
      </w:r>
      <w:r>
        <w:rPr>
          <w:lang w:eastAsia="ja-JP"/>
        </w:rPr>
        <w:tab/>
        <w:t>Remaining Open issues with cross-TSG impacts</w:t>
      </w:r>
    </w:p>
    <w:p w14:paraId="6C002C6A" w14:textId="77777777" w:rsidR="00D031A2" w:rsidRDefault="00C23846">
      <w:pPr>
        <w:rPr>
          <w:rFonts w:ascii="Arial" w:eastAsiaTheme="minorEastAsia" w:hAnsi="Arial" w:cs="Arial"/>
          <w:iCs/>
          <w:lang w:eastAsia="zh-CN"/>
        </w:rPr>
      </w:pPr>
      <w:r>
        <w:rPr>
          <w:rFonts w:ascii="Arial" w:eastAsiaTheme="minorEastAsia" w:hAnsi="Arial" w:cs="Arial" w:hint="eastAsia"/>
          <w:iCs/>
          <w:lang w:eastAsia="zh-CN"/>
        </w:rPr>
        <w:t>N</w:t>
      </w:r>
      <w:r>
        <w:rPr>
          <w:rFonts w:ascii="Arial" w:eastAsiaTheme="minorEastAsia" w:hAnsi="Arial" w:cs="Arial"/>
          <w:iCs/>
          <w:lang w:eastAsia="zh-CN"/>
        </w:rPr>
        <w:t>/A</w:t>
      </w:r>
    </w:p>
    <w:p w14:paraId="5DB4CBC0" w14:textId="77777777" w:rsidR="00D031A2" w:rsidRDefault="00C23846">
      <w:pPr>
        <w:pStyle w:val="2"/>
      </w:pPr>
      <w:r>
        <w:t>4.</w:t>
      </w:r>
      <w:r>
        <w:tab/>
        <w:t>References</w:t>
      </w:r>
    </w:p>
    <w:p w14:paraId="7BF97EA8" w14:textId="77777777" w:rsidR="00D031A2" w:rsidRDefault="00C23846">
      <w:pPr>
        <w:snapToGrid w:val="0"/>
        <w:spacing w:after="0"/>
        <w:rPr>
          <w:rFonts w:ascii="Arial" w:eastAsiaTheme="minorEastAsia" w:hAnsi="Arial" w:cs="Arial"/>
          <w:i/>
          <w:iCs/>
          <w:u w:val="single"/>
          <w:lang w:eastAsia="zh-CN"/>
        </w:rPr>
      </w:pPr>
      <w:r>
        <w:rPr>
          <w:rFonts w:ascii="Arial" w:eastAsiaTheme="minorEastAsia" w:hAnsi="Arial" w:cs="Arial" w:hint="eastAsia"/>
          <w:i/>
          <w:iCs/>
          <w:u w:val="single"/>
          <w:lang w:eastAsia="zh-CN"/>
        </w:rPr>
        <w:t>R</w:t>
      </w:r>
      <w:r>
        <w:rPr>
          <w:rFonts w:ascii="Arial" w:eastAsiaTheme="minorEastAsia" w:hAnsi="Arial" w:cs="Arial"/>
          <w:i/>
          <w:iCs/>
          <w:u w:val="single"/>
          <w:lang w:eastAsia="zh-CN"/>
        </w:rPr>
        <w:t>AN2#116-e</w:t>
      </w:r>
    </w:p>
    <w:p w14:paraId="2D7CE12D" w14:textId="77777777" w:rsidR="00D031A2" w:rsidRDefault="00D031A2">
      <w:pPr>
        <w:snapToGrid w:val="0"/>
        <w:spacing w:after="0"/>
        <w:rPr>
          <w:rFonts w:ascii="Arial" w:eastAsiaTheme="minorEastAsia" w:hAnsi="Arial" w:cs="Arial"/>
          <w:i/>
          <w:iCs/>
          <w:u w:val="single"/>
          <w:lang w:eastAsia="zh-CN"/>
        </w:rPr>
      </w:pPr>
    </w:p>
    <w:p w14:paraId="2AD755CA"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R2-2109349</w:t>
      </w:r>
      <w:r>
        <w:rPr>
          <w:rFonts w:ascii="Arial" w:hAnsi="Arial" w:cs="Arial"/>
        </w:rPr>
        <w:tab/>
        <w:t>Response to LS on Cell reselection with band-specific network slices (R3-214472; contact: ZTE)</w:t>
      </w:r>
      <w:r>
        <w:rPr>
          <w:rFonts w:ascii="Arial" w:hAnsi="Arial" w:cs="Arial"/>
        </w:rPr>
        <w:tab/>
        <w:t>RAN3</w:t>
      </w:r>
    </w:p>
    <w:p w14:paraId="2202E314"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R2-2109403</w:t>
      </w:r>
      <w:r>
        <w:rPr>
          <w:rFonts w:ascii="Arial" w:hAnsi="Arial" w:cs="Arial"/>
        </w:rPr>
        <w:tab/>
        <w:t>Considerations on slice based cell reselection</w:t>
      </w:r>
      <w:r>
        <w:rPr>
          <w:rFonts w:ascii="Arial" w:hAnsi="Arial" w:cs="Arial"/>
        </w:rPr>
        <w:tab/>
        <w:t>Beijing Xiaomi Software Tech</w:t>
      </w:r>
    </w:p>
    <w:p w14:paraId="63CE2EAF"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R2-2109434</w:t>
      </w:r>
      <w:r>
        <w:rPr>
          <w:rFonts w:ascii="Arial" w:hAnsi="Arial" w:cs="Arial"/>
        </w:rPr>
        <w:tab/>
        <w:t>Remaining issues on slice specific cell reselection</w:t>
      </w:r>
      <w:r>
        <w:rPr>
          <w:rFonts w:ascii="Arial" w:hAnsi="Arial" w:cs="Arial"/>
        </w:rPr>
        <w:tab/>
        <w:t>Qualcomm Incorporated</w:t>
      </w:r>
    </w:p>
    <w:p w14:paraId="77E1E728"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R2-2109435</w:t>
      </w:r>
      <w:r>
        <w:rPr>
          <w:rFonts w:ascii="Arial" w:hAnsi="Arial" w:cs="Arial"/>
        </w:rPr>
        <w:tab/>
        <w:t>Remaining issues on slice specific RACH</w:t>
      </w:r>
      <w:r>
        <w:rPr>
          <w:rFonts w:ascii="Arial" w:hAnsi="Arial" w:cs="Arial"/>
        </w:rPr>
        <w:tab/>
        <w:t>Qualcomm Incorporated</w:t>
      </w:r>
    </w:p>
    <w:p w14:paraId="306DE5D7"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R2-2109436</w:t>
      </w:r>
      <w:r>
        <w:rPr>
          <w:rFonts w:ascii="Arial" w:hAnsi="Arial" w:cs="Arial"/>
        </w:rPr>
        <w:tab/>
        <w:t>Consideration on capability of RAN slicing enhancement</w:t>
      </w:r>
      <w:r>
        <w:rPr>
          <w:rFonts w:ascii="Arial" w:hAnsi="Arial" w:cs="Arial"/>
        </w:rPr>
        <w:tab/>
        <w:t>Qualcomm Incorporated</w:t>
      </w:r>
    </w:p>
    <w:p w14:paraId="031729C6"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R2-2109616</w:t>
      </w:r>
      <w:r>
        <w:rPr>
          <w:rFonts w:ascii="Arial" w:hAnsi="Arial" w:cs="Arial"/>
        </w:rPr>
        <w:tab/>
        <w:t>Further considerations of slice based cell reselection</w:t>
      </w:r>
      <w:r>
        <w:rPr>
          <w:rFonts w:ascii="Arial" w:hAnsi="Arial" w:cs="Arial"/>
        </w:rPr>
        <w:tab/>
        <w:t>Intel Corporation</w:t>
      </w:r>
    </w:p>
    <w:p w14:paraId="2AAA3B0B"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R2-2109627</w:t>
      </w:r>
      <w:r>
        <w:rPr>
          <w:rFonts w:ascii="Arial" w:hAnsi="Arial" w:cs="Arial"/>
        </w:rPr>
        <w:tab/>
        <w:t>UE capability for Slicing enhancement</w:t>
      </w:r>
      <w:r>
        <w:rPr>
          <w:rFonts w:ascii="Arial" w:hAnsi="Arial" w:cs="Arial"/>
        </w:rPr>
        <w:tab/>
        <w:t>Intel Corporation</w:t>
      </w:r>
    </w:p>
    <w:p w14:paraId="5FA7CB9F"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R2-2109725</w:t>
      </w:r>
      <w:r>
        <w:rPr>
          <w:rFonts w:ascii="Arial" w:hAnsi="Arial" w:cs="Arial"/>
        </w:rPr>
        <w:tab/>
        <w:t>[Post115-e][244][Slicing] Resolving FFSs for solution 4 (Lenovo)</w:t>
      </w:r>
      <w:r>
        <w:rPr>
          <w:rFonts w:ascii="Arial" w:hAnsi="Arial" w:cs="Arial"/>
        </w:rPr>
        <w:tab/>
        <w:t>Lenovo, Motorola Mobility (Rapporteur)</w:t>
      </w:r>
    </w:p>
    <w:p w14:paraId="433B6D33"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R2-2109726</w:t>
      </w:r>
      <w:r>
        <w:rPr>
          <w:rFonts w:ascii="Arial" w:hAnsi="Arial" w:cs="Arial"/>
        </w:rPr>
        <w:tab/>
        <w:t>[draft] LS on Measurement validity for cell reselection based on Network Slicing</w:t>
      </w:r>
      <w:r>
        <w:rPr>
          <w:rFonts w:ascii="Arial" w:hAnsi="Arial" w:cs="Arial"/>
        </w:rPr>
        <w:tab/>
        <w:t>Lenovo, Motorola Mobility (Rapporteur)</w:t>
      </w:r>
    </w:p>
    <w:p w14:paraId="59D92095"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R2-2109727</w:t>
      </w:r>
      <w:r>
        <w:rPr>
          <w:rFonts w:ascii="Arial" w:hAnsi="Arial" w:cs="Arial"/>
        </w:rPr>
        <w:tab/>
        <w:t>Triggers for initiating RAN slicing based cell reselections</w:t>
      </w:r>
      <w:r>
        <w:rPr>
          <w:rFonts w:ascii="Arial" w:hAnsi="Arial" w:cs="Arial"/>
        </w:rPr>
        <w:tab/>
        <w:t>Lenovo, Motorola Mobility</w:t>
      </w:r>
    </w:p>
    <w:p w14:paraId="79C3D2E9"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R2-2109728</w:t>
      </w:r>
      <w:r>
        <w:rPr>
          <w:rFonts w:ascii="Arial" w:hAnsi="Arial" w:cs="Arial"/>
        </w:rPr>
        <w:tab/>
        <w:t>Optimizations for signalling Slice Information</w:t>
      </w:r>
      <w:r>
        <w:rPr>
          <w:rFonts w:ascii="Arial" w:hAnsi="Arial" w:cs="Arial"/>
        </w:rPr>
        <w:tab/>
        <w:t>Lenovo, Motorola Mobility</w:t>
      </w:r>
    </w:p>
    <w:p w14:paraId="687F2C3A"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R2-2109747</w:t>
      </w:r>
      <w:r>
        <w:rPr>
          <w:rFonts w:ascii="Arial" w:hAnsi="Arial" w:cs="Arial"/>
        </w:rPr>
        <w:tab/>
        <w:t>Considerations on slice based RACH configuration</w:t>
      </w:r>
      <w:r>
        <w:rPr>
          <w:rFonts w:ascii="Arial" w:hAnsi="Arial" w:cs="Arial"/>
        </w:rPr>
        <w:tab/>
        <w:t>Beijing Xiaomi Software Tech</w:t>
      </w:r>
    </w:p>
    <w:p w14:paraId="71D0A960"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R2-2109781</w:t>
      </w:r>
      <w:r>
        <w:rPr>
          <w:rFonts w:ascii="Arial" w:hAnsi="Arial" w:cs="Arial"/>
        </w:rPr>
        <w:tab/>
        <w:t>On optimizing the broadcast of slice support of neighbor cells</w:t>
      </w:r>
      <w:r>
        <w:rPr>
          <w:rFonts w:ascii="Arial" w:hAnsi="Arial" w:cs="Arial"/>
        </w:rPr>
        <w:tab/>
        <w:t>Samsung</w:t>
      </w:r>
    </w:p>
    <w:p w14:paraId="6CFEAED3"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R2-2109787</w:t>
      </w:r>
      <w:r>
        <w:rPr>
          <w:rFonts w:ascii="Arial" w:hAnsi="Arial" w:cs="Arial"/>
        </w:rPr>
        <w:tab/>
        <w:t>Discussion on slice-based cell reselection prioritization</w:t>
      </w:r>
      <w:r>
        <w:rPr>
          <w:rFonts w:ascii="Arial" w:hAnsi="Arial" w:cs="Arial"/>
        </w:rPr>
        <w:tab/>
        <w:t>BT plc</w:t>
      </w:r>
    </w:p>
    <w:p w14:paraId="0185C4AD"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R2-2109817</w:t>
      </w:r>
      <w:r>
        <w:rPr>
          <w:rFonts w:ascii="Arial" w:hAnsi="Arial" w:cs="Arial"/>
        </w:rPr>
        <w:tab/>
        <w:t>LS on Slice list and priority information for cell reselection (C1-216256; contact: Ericsson)</w:t>
      </w:r>
      <w:r>
        <w:rPr>
          <w:rFonts w:ascii="Arial" w:hAnsi="Arial" w:cs="Arial"/>
        </w:rPr>
        <w:lastRenderedPageBreak/>
        <w:tab/>
        <w:t>CT1</w:t>
      </w:r>
    </w:p>
    <w:p w14:paraId="03D6C33E"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R2-2110083</w:t>
      </w:r>
      <w:r>
        <w:rPr>
          <w:rFonts w:ascii="Arial" w:hAnsi="Arial" w:cs="Arial"/>
        </w:rPr>
        <w:tab/>
        <w:t>Slice based cell reselection under NW control</w:t>
      </w:r>
      <w:r>
        <w:rPr>
          <w:rFonts w:ascii="Arial" w:hAnsi="Arial" w:cs="Arial"/>
        </w:rPr>
        <w:tab/>
        <w:t>Apple</w:t>
      </w:r>
    </w:p>
    <w:p w14:paraId="610CE34F"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R2-2110084</w:t>
      </w:r>
      <w:r>
        <w:rPr>
          <w:rFonts w:ascii="Arial" w:hAnsi="Arial" w:cs="Arial"/>
        </w:rPr>
        <w:tab/>
        <w:t>Slice based RACH configuration</w:t>
      </w:r>
      <w:r>
        <w:rPr>
          <w:rFonts w:ascii="Arial" w:hAnsi="Arial" w:cs="Arial"/>
        </w:rPr>
        <w:tab/>
        <w:t>Apple</w:t>
      </w:r>
    </w:p>
    <w:p w14:paraId="46794578"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R2-2110124</w:t>
      </w:r>
      <w:r>
        <w:rPr>
          <w:rFonts w:ascii="Arial" w:hAnsi="Arial" w:cs="Arial"/>
        </w:rPr>
        <w:tab/>
        <w:t>Discussion on slice based cell reselection</w:t>
      </w:r>
      <w:r>
        <w:rPr>
          <w:rFonts w:ascii="Arial" w:hAnsi="Arial" w:cs="Arial"/>
        </w:rPr>
        <w:tab/>
        <w:t>Spreadtrum Communications</w:t>
      </w:r>
    </w:p>
    <w:p w14:paraId="356AD92C"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R2-2110239</w:t>
      </w:r>
      <w:r>
        <w:rPr>
          <w:rFonts w:ascii="Arial" w:hAnsi="Arial" w:cs="Arial"/>
        </w:rPr>
        <w:tab/>
        <w:t>Running 38.304 CR for RAN slicing</w:t>
      </w:r>
      <w:r>
        <w:rPr>
          <w:rFonts w:ascii="Arial" w:hAnsi="Arial" w:cs="Arial"/>
        </w:rPr>
        <w:tab/>
        <w:t>CMCC</w:t>
      </w:r>
    </w:p>
    <w:p w14:paraId="5F1A38E3"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R2-2110257</w:t>
      </w:r>
      <w:r>
        <w:rPr>
          <w:rFonts w:ascii="Arial" w:hAnsi="Arial" w:cs="Arial"/>
        </w:rPr>
        <w:tab/>
        <w:t>Open issues for slice based cell reselection</w:t>
      </w:r>
      <w:r>
        <w:rPr>
          <w:rFonts w:ascii="Arial" w:hAnsi="Arial" w:cs="Arial"/>
        </w:rPr>
        <w:tab/>
        <w:t>CMCC</w:t>
      </w:r>
    </w:p>
    <w:p w14:paraId="0C053662"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R2-2110258</w:t>
      </w:r>
      <w:r>
        <w:rPr>
          <w:rFonts w:ascii="Arial" w:hAnsi="Arial" w:cs="Arial"/>
        </w:rPr>
        <w:tab/>
        <w:t>Open issues for slice based RACH configuration</w:t>
      </w:r>
      <w:r>
        <w:rPr>
          <w:rFonts w:ascii="Arial" w:hAnsi="Arial" w:cs="Arial"/>
        </w:rPr>
        <w:tab/>
        <w:t>CMCC</w:t>
      </w:r>
    </w:p>
    <w:p w14:paraId="3F03FFE1"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R2-2110259</w:t>
      </w:r>
      <w:r>
        <w:rPr>
          <w:rFonts w:ascii="Arial" w:hAnsi="Arial" w:cs="Arial"/>
        </w:rPr>
        <w:tab/>
        <w:t>Discussion on UE capability for RAN slicing enhancement</w:t>
      </w:r>
      <w:r>
        <w:rPr>
          <w:rFonts w:ascii="Arial" w:hAnsi="Arial" w:cs="Arial"/>
        </w:rPr>
        <w:tab/>
        <w:t>CMCC</w:t>
      </w:r>
    </w:p>
    <w:p w14:paraId="177C3002"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R2-2110274</w:t>
      </w:r>
      <w:r>
        <w:rPr>
          <w:rFonts w:ascii="Arial" w:hAnsi="Arial" w:cs="Arial"/>
        </w:rPr>
        <w:tab/>
        <w:t>A couple of FFS for Cell Reselection</w:t>
      </w:r>
      <w:r>
        <w:rPr>
          <w:rFonts w:ascii="Arial" w:hAnsi="Arial" w:cs="Arial"/>
        </w:rPr>
        <w:tab/>
        <w:t>Kyocera</w:t>
      </w:r>
    </w:p>
    <w:p w14:paraId="124A8B54"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R2-2110372</w:t>
      </w:r>
      <w:r>
        <w:rPr>
          <w:rFonts w:ascii="Arial" w:hAnsi="Arial" w:cs="Arial"/>
        </w:rPr>
        <w:tab/>
        <w:t>Slice information provisioning for cell reselection</w:t>
      </w:r>
      <w:r>
        <w:rPr>
          <w:rFonts w:ascii="Arial" w:hAnsi="Arial" w:cs="Arial"/>
        </w:rPr>
        <w:tab/>
        <w:t>Nokia, Nokia Shanghai Bell</w:t>
      </w:r>
    </w:p>
    <w:p w14:paraId="50CFDDBF"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R2-2110373</w:t>
      </w:r>
      <w:r>
        <w:rPr>
          <w:rFonts w:ascii="Arial" w:hAnsi="Arial" w:cs="Arial"/>
        </w:rPr>
        <w:tab/>
        <w:t>Slice grouping considerations</w:t>
      </w:r>
      <w:r>
        <w:rPr>
          <w:rFonts w:ascii="Arial" w:hAnsi="Arial" w:cs="Arial"/>
        </w:rPr>
        <w:tab/>
        <w:t>Nokia, Nokia Shanghai Bell</w:t>
      </w:r>
    </w:p>
    <w:p w14:paraId="517AC61F"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R2-2110374</w:t>
      </w:r>
      <w:r>
        <w:rPr>
          <w:rFonts w:ascii="Arial" w:hAnsi="Arial" w:cs="Arial"/>
        </w:rPr>
        <w:tab/>
        <w:t>Draft stage 2 CR: Enhancements in RAN slicing</w:t>
      </w:r>
      <w:r>
        <w:rPr>
          <w:rFonts w:ascii="Arial" w:hAnsi="Arial" w:cs="Arial"/>
        </w:rPr>
        <w:tab/>
        <w:t>Nokia, Nokia Shanghai Bell</w:t>
      </w:r>
    </w:p>
    <w:p w14:paraId="6E0F7604"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R2-2110437</w:t>
      </w:r>
      <w:r>
        <w:rPr>
          <w:rFonts w:ascii="Arial" w:hAnsi="Arial" w:cs="Arial"/>
        </w:rPr>
        <w:tab/>
        <w:t>Slice based cell reselection</w:t>
      </w:r>
      <w:r>
        <w:rPr>
          <w:rFonts w:ascii="Arial" w:hAnsi="Arial" w:cs="Arial"/>
        </w:rPr>
        <w:tab/>
        <w:t>CATT</w:t>
      </w:r>
    </w:p>
    <w:p w14:paraId="622F60BA"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R2-2110438</w:t>
      </w:r>
      <w:r>
        <w:rPr>
          <w:rFonts w:ascii="Arial" w:hAnsi="Arial" w:cs="Arial"/>
        </w:rPr>
        <w:tab/>
        <w:t>Analysis on slice based RACH configuration</w:t>
      </w:r>
      <w:r>
        <w:rPr>
          <w:rFonts w:ascii="Arial" w:hAnsi="Arial" w:cs="Arial"/>
        </w:rPr>
        <w:tab/>
        <w:t>CATT</w:t>
      </w:r>
    </w:p>
    <w:p w14:paraId="4E9EA15A"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R2-2110522</w:t>
      </w:r>
      <w:r>
        <w:rPr>
          <w:rFonts w:ascii="Arial" w:hAnsi="Arial" w:cs="Arial"/>
        </w:rPr>
        <w:tab/>
        <w:t>Remaining issues on slice priority for cell reselection</w:t>
      </w:r>
      <w:r>
        <w:rPr>
          <w:rFonts w:ascii="Arial" w:hAnsi="Arial" w:cs="Arial"/>
        </w:rPr>
        <w:tab/>
        <w:t>Samsung R&amp;D Institute UK</w:t>
      </w:r>
    </w:p>
    <w:p w14:paraId="36A0D51C"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R2-2110583</w:t>
      </w:r>
      <w:r>
        <w:rPr>
          <w:rFonts w:ascii="Arial" w:hAnsi="Arial" w:cs="Arial"/>
        </w:rPr>
        <w:tab/>
        <w:t>Discussion on slice based cell reselection</w:t>
      </w:r>
      <w:r>
        <w:rPr>
          <w:rFonts w:ascii="Arial" w:hAnsi="Arial" w:cs="Arial"/>
        </w:rPr>
        <w:tab/>
        <w:t>LG Electronics UK</w:t>
      </w:r>
    </w:p>
    <w:p w14:paraId="531C5DBA"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R2-2110586</w:t>
      </w:r>
      <w:r>
        <w:rPr>
          <w:rFonts w:ascii="Arial" w:hAnsi="Arial" w:cs="Arial"/>
        </w:rPr>
        <w:tab/>
        <w:t>FFS issues on Solution option 4</w:t>
      </w:r>
      <w:r>
        <w:rPr>
          <w:rFonts w:ascii="Arial" w:hAnsi="Arial" w:cs="Arial"/>
        </w:rPr>
        <w:tab/>
        <w:t>LG Electronics UK</w:t>
      </w:r>
    </w:p>
    <w:p w14:paraId="02447826"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R2-2110590</w:t>
      </w:r>
      <w:r>
        <w:rPr>
          <w:rFonts w:ascii="Arial" w:hAnsi="Arial" w:cs="Arial"/>
        </w:rPr>
        <w:tab/>
        <w:t>Consideration on slice-specific cell reselection</w:t>
      </w:r>
      <w:r>
        <w:rPr>
          <w:rFonts w:ascii="Arial" w:hAnsi="Arial" w:cs="Arial"/>
        </w:rPr>
        <w:tab/>
        <w:t>OPPO</w:t>
      </w:r>
    </w:p>
    <w:p w14:paraId="17C1F989"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R2-2110591</w:t>
      </w:r>
      <w:r>
        <w:rPr>
          <w:rFonts w:ascii="Arial" w:hAnsi="Arial" w:cs="Arial"/>
        </w:rPr>
        <w:tab/>
        <w:t>Consideration on slice-specific RACH</w:t>
      </w:r>
      <w:r>
        <w:rPr>
          <w:rFonts w:ascii="Arial" w:hAnsi="Arial" w:cs="Arial"/>
        </w:rPr>
        <w:tab/>
        <w:t>OPPO</w:t>
      </w:r>
    </w:p>
    <w:p w14:paraId="078ECB4D"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R2-2110592</w:t>
      </w:r>
      <w:r>
        <w:rPr>
          <w:rFonts w:ascii="Arial" w:hAnsi="Arial" w:cs="Arial"/>
        </w:rPr>
        <w:tab/>
        <w:t>Consideration on UE capability for Slicing</w:t>
      </w:r>
      <w:r>
        <w:rPr>
          <w:rFonts w:ascii="Arial" w:hAnsi="Arial" w:cs="Arial"/>
        </w:rPr>
        <w:tab/>
        <w:t>OPPO</w:t>
      </w:r>
    </w:p>
    <w:p w14:paraId="0C19FAE1"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R2-2110593</w:t>
      </w:r>
      <w:r>
        <w:rPr>
          <w:rFonts w:ascii="Arial" w:hAnsi="Arial" w:cs="Arial"/>
        </w:rPr>
        <w:tab/>
        <w:t>38.321 running CR for RAN Slicing</w:t>
      </w:r>
      <w:r>
        <w:rPr>
          <w:rFonts w:ascii="Arial" w:hAnsi="Arial" w:cs="Arial"/>
        </w:rPr>
        <w:tab/>
        <w:t>OPPO</w:t>
      </w:r>
    </w:p>
    <w:p w14:paraId="5BBA3C2A"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R2-2110645</w:t>
      </w:r>
      <w:r>
        <w:rPr>
          <w:rFonts w:ascii="Arial" w:hAnsi="Arial" w:cs="Arial"/>
        </w:rPr>
        <w:tab/>
        <w:t>[Post115-e][245][Slicing] Running NR RRC CR for RAN slicing (Huawei)</w:t>
      </w:r>
      <w:r>
        <w:rPr>
          <w:rFonts w:ascii="Arial" w:hAnsi="Arial" w:cs="Arial"/>
        </w:rPr>
        <w:tab/>
        <w:t>Huawei</w:t>
      </w:r>
    </w:p>
    <w:p w14:paraId="12A2FA77"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R2-2110646</w:t>
      </w:r>
      <w:r>
        <w:rPr>
          <w:rFonts w:ascii="Arial" w:hAnsi="Arial" w:cs="Arial"/>
        </w:rPr>
        <w:tab/>
        <w:t>Running CR of introduction of RAN slicing enhancements for NR</w:t>
      </w:r>
      <w:r>
        <w:rPr>
          <w:rFonts w:ascii="Arial" w:hAnsi="Arial" w:cs="Arial"/>
        </w:rPr>
        <w:tab/>
        <w:t>Huawei, HiSilicon</w:t>
      </w:r>
    </w:p>
    <w:p w14:paraId="116F6D97"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R2-2110647</w:t>
      </w:r>
      <w:r>
        <w:rPr>
          <w:rFonts w:ascii="Arial" w:hAnsi="Arial" w:cs="Arial"/>
        </w:rPr>
        <w:tab/>
        <w:t>Discussion on slice based cell reselection under network control</w:t>
      </w:r>
      <w:r>
        <w:rPr>
          <w:rFonts w:ascii="Arial" w:hAnsi="Arial" w:cs="Arial"/>
        </w:rPr>
        <w:tab/>
        <w:t>Huawei, HiSilicon</w:t>
      </w:r>
    </w:p>
    <w:p w14:paraId="7ACC02D5"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R2-2110648</w:t>
      </w:r>
      <w:r>
        <w:rPr>
          <w:rFonts w:ascii="Arial" w:hAnsi="Arial" w:cs="Arial"/>
        </w:rPr>
        <w:tab/>
        <w:t>Discussion on slice based RACH configuration</w:t>
      </w:r>
      <w:r>
        <w:rPr>
          <w:rFonts w:ascii="Arial" w:hAnsi="Arial" w:cs="Arial"/>
        </w:rPr>
        <w:tab/>
        <w:t>Huawei, HiSilicon</w:t>
      </w:r>
    </w:p>
    <w:p w14:paraId="7F95A26E"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R2-2110649</w:t>
      </w:r>
      <w:r>
        <w:rPr>
          <w:rFonts w:ascii="Arial" w:hAnsi="Arial" w:cs="Arial"/>
        </w:rPr>
        <w:tab/>
        <w:t>Discussion on slice related UE capabilities</w:t>
      </w:r>
      <w:r>
        <w:rPr>
          <w:rFonts w:ascii="Arial" w:hAnsi="Arial" w:cs="Arial"/>
        </w:rPr>
        <w:tab/>
        <w:t>Huawei, HiSilicon</w:t>
      </w:r>
    </w:p>
    <w:p w14:paraId="2A855C4F"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R2-2110698</w:t>
      </w:r>
      <w:r>
        <w:rPr>
          <w:rFonts w:ascii="Arial" w:hAnsi="Arial" w:cs="Arial"/>
        </w:rPr>
        <w:tab/>
        <w:t>Slice support in a serving cell and NAS interaction</w:t>
      </w:r>
      <w:r>
        <w:rPr>
          <w:rFonts w:ascii="Arial" w:hAnsi="Arial" w:cs="Arial"/>
        </w:rPr>
        <w:tab/>
        <w:t>Ericsson</w:t>
      </w:r>
    </w:p>
    <w:p w14:paraId="59331066"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R2-2110699</w:t>
      </w:r>
      <w:r>
        <w:rPr>
          <w:rFonts w:ascii="Arial" w:hAnsi="Arial" w:cs="Arial"/>
        </w:rPr>
        <w:tab/>
        <w:t>Slice-based cell re-selection algorithm</w:t>
      </w:r>
      <w:r>
        <w:rPr>
          <w:rFonts w:ascii="Arial" w:hAnsi="Arial" w:cs="Arial"/>
        </w:rPr>
        <w:tab/>
        <w:t>Ericsson</w:t>
      </w:r>
    </w:p>
    <w:p w14:paraId="170900C2"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R2-2110700</w:t>
      </w:r>
      <w:r>
        <w:rPr>
          <w:rFonts w:ascii="Arial" w:hAnsi="Arial" w:cs="Arial"/>
        </w:rPr>
        <w:tab/>
        <w:t>RACH for RAN slicing enhancement</w:t>
      </w:r>
      <w:r>
        <w:rPr>
          <w:rFonts w:ascii="Arial" w:hAnsi="Arial" w:cs="Arial"/>
        </w:rPr>
        <w:tab/>
        <w:t>Ericsson</w:t>
      </w:r>
    </w:p>
    <w:p w14:paraId="4F6ED4F0"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R2-2110702</w:t>
      </w:r>
      <w:r>
        <w:rPr>
          <w:rFonts w:ascii="Arial" w:hAnsi="Arial" w:cs="Arial"/>
        </w:rPr>
        <w:tab/>
        <w:t>[Post115-e][242][Slicing] Cell- vs. UE specific slice group signalling (Ericsson)</w:t>
      </w:r>
      <w:r>
        <w:rPr>
          <w:rFonts w:ascii="Arial" w:hAnsi="Arial" w:cs="Arial"/>
        </w:rPr>
        <w:tab/>
        <w:t>Ericsson</w:t>
      </w:r>
    </w:p>
    <w:p w14:paraId="69EBD972"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R2-2110712</w:t>
      </w:r>
      <w:r>
        <w:rPr>
          <w:rFonts w:ascii="Arial" w:hAnsi="Arial" w:cs="Arial"/>
        </w:rPr>
        <w:tab/>
        <w:t>Remaining issues for slice-specific RACH configurations</w:t>
      </w:r>
      <w:r>
        <w:rPr>
          <w:rFonts w:ascii="Arial" w:hAnsi="Arial" w:cs="Arial"/>
        </w:rPr>
        <w:tab/>
        <w:t>Nokia, Nokia Shanghai Bell</w:t>
      </w:r>
    </w:p>
    <w:p w14:paraId="1801D796"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R2-2110901</w:t>
      </w:r>
      <w:r>
        <w:rPr>
          <w:rFonts w:ascii="Arial" w:hAnsi="Arial" w:cs="Arial"/>
        </w:rPr>
        <w:tab/>
        <w:t>Remaining Issues on Slice Info and Option 4</w:t>
      </w:r>
      <w:r>
        <w:rPr>
          <w:rFonts w:ascii="Arial" w:hAnsi="Arial" w:cs="Arial"/>
        </w:rPr>
        <w:tab/>
        <w:t>Samsung R&amp;D Institute UK</w:t>
      </w:r>
    </w:p>
    <w:p w14:paraId="19B861EC"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R2-2110912</w:t>
      </w:r>
      <w:r>
        <w:rPr>
          <w:rFonts w:ascii="Arial" w:hAnsi="Arial" w:cs="Arial"/>
        </w:rPr>
        <w:tab/>
        <w:t>Slice information provided by RRCRelease</w:t>
      </w:r>
      <w:r>
        <w:rPr>
          <w:rFonts w:ascii="Arial" w:hAnsi="Arial" w:cs="Arial"/>
        </w:rPr>
        <w:tab/>
        <w:t>Sharp</w:t>
      </w:r>
    </w:p>
    <w:p w14:paraId="519158B3"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R2-2111010</w:t>
      </w:r>
      <w:r>
        <w:rPr>
          <w:rFonts w:ascii="Arial" w:hAnsi="Arial" w:cs="Arial"/>
        </w:rPr>
        <w:tab/>
        <w:t>Further consideration on slice specific cell reselection</w:t>
      </w:r>
      <w:r>
        <w:rPr>
          <w:rFonts w:ascii="Arial" w:hAnsi="Arial" w:cs="Arial"/>
        </w:rPr>
        <w:tab/>
        <w:t>ZTE corporation, Sanechips</w:t>
      </w:r>
    </w:p>
    <w:p w14:paraId="5004AD2F"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R2-2111011</w:t>
      </w:r>
      <w:r>
        <w:rPr>
          <w:rFonts w:ascii="Arial" w:hAnsi="Arial" w:cs="Arial"/>
        </w:rPr>
        <w:tab/>
        <w:t>Further consideration on slice specific RACH</w:t>
      </w:r>
      <w:r>
        <w:rPr>
          <w:rFonts w:ascii="Arial" w:hAnsi="Arial" w:cs="Arial"/>
        </w:rPr>
        <w:tab/>
        <w:t>ZTE corporation, Sanechips</w:t>
      </w:r>
    </w:p>
    <w:p w14:paraId="5E74BBF7"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R2-2111118</w:t>
      </w:r>
      <w:r>
        <w:rPr>
          <w:rFonts w:ascii="Arial" w:hAnsi="Arial" w:cs="Arial"/>
        </w:rPr>
        <w:tab/>
        <w:t>Understanding on the slice list and priority information</w:t>
      </w:r>
      <w:r>
        <w:rPr>
          <w:rFonts w:ascii="Arial" w:hAnsi="Arial" w:cs="Arial"/>
        </w:rPr>
        <w:tab/>
        <w:t>ZTE corporation, Sanechips</w:t>
      </w:r>
    </w:p>
    <w:p w14:paraId="3F5BCF0B"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R2-2111165</w:t>
      </w:r>
      <w:r>
        <w:rPr>
          <w:rFonts w:ascii="Arial" w:hAnsi="Arial" w:cs="Arial"/>
        </w:rPr>
        <w:tab/>
        <w:t>Remaining issues on slice specific RACH prioritization</w:t>
      </w:r>
      <w:r>
        <w:rPr>
          <w:rFonts w:ascii="Arial" w:hAnsi="Arial" w:cs="Arial"/>
        </w:rPr>
        <w:tab/>
        <w:t>LG Electronics Inc.</w:t>
      </w:r>
    </w:p>
    <w:p w14:paraId="4022AA72"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R2-2111235</w:t>
      </w:r>
      <w:r>
        <w:rPr>
          <w:rFonts w:ascii="Arial" w:hAnsi="Arial" w:cs="Arial"/>
        </w:rPr>
        <w:tab/>
        <w:t>Reply LS on Slice list and priority information for cell reselection (S2-2107861; contact: CMCC)</w:t>
      </w:r>
      <w:r>
        <w:rPr>
          <w:rFonts w:ascii="Arial" w:hAnsi="Arial" w:cs="Arial"/>
        </w:rPr>
        <w:tab/>
        <w:t>SA2</w:t>
      </w:r>
    </w:p>
    <w:p w14:paraId="0CF19BE7"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R2-2111268</w:t>
      </w:r>
      <w:r>
        <w:rPr>
          <w:rFonts w:ascii="Arial" w:hAnsi="Arial" w:cs="Arial"/>
        </w:rPr>
        <w:tab/>
        <w:t>[draft] Reply LS on Slice list and priority information for cell reselection</w:t>
      </w:r>
      <w:r>
        <w:rPr>
          <w:rFonts w:ascii="Arial" w:hAnsi="Arial" w:cs="Arial"/>
        </w:rPr>
        <w:tab/>
        <w:t>CMCC</w:t>
      </w:r>
    </w:p>
    <w:p w14:paraId="2BF6A125"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R2-2111304</w:t>
      </w:r>
      <w:r>
        <w:rPr>
          <w:rFonts w:ascii="Arial" w:hAnsi="Arial" w:cs="Arial"/>
        </w:rPr>
        <w:tab/>
        <w:t>[204] Summary of agenda 8.8.4: UE capabilities (RAN slicing)</w:t>
      </w:r>
      <w:r>
        <w:rPr>
          <w:rFonts w:ascii="Arial" w:hAnsi="Arial" w:cs="Arial"/>
        </w:rPr>
        <w:tab/>
        <w:t>Qualcomm Incorporated</w:t>
      </w:r>
    </w:p>
    <w:p w14:paraId="2F90D312"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R2-2111308</w:t>
      </w:r>
      <w:r>
        <w:rPr>
          <w:rFonts w:ascii="Arial" w:hAnsi="Arial" w:cs="Arial"/>
        </w:rPr>
        <w:tab/>
        <w:t>Summary of [AT116-e][240][Slicing] LS reply on slice list and priority information (CMCC)</w:t>
      </w:r>
      <w:r>
        <w:rPr>
          <w:rFonts w:ascii="Arial" w:hAnsi="Arial" w:cs="Arial"/>
        </w:rPr>
        <w:tab/>
        <w:t>CMCC</w:t>
      </w:r>
    </w:p>
    <w:p w14:paraId="61FE3014"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R2-2111309</w:t>
      </w:r>
      <w:r>
        <w:rPr>
          <w:rFonts w:ascii="Arial" w:hAnsi="Arial" w:cs="Arial"/>
        </w:rPr>
        <w:tab/>
        <w:t>[Draft] Reply LS on Slice list and priority information for cell reselection</w:t>
      </w:r>
      <w:r>
        <w:rPr>
          <w:rFonts w:ascii="Arial" w:hAnsi="Arial" w:cs="Arial"/>
        </w:rPr>
        <w:tab/>
        <w:t>CMCC</w:t>
      </w:r>
    </w:p>
    <w:p w14:paraId="6F876799"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R2-2111310</w:t>
      </w:r>
      <w:r>
        <w:rPr>
          <w:rFonts w:ascii="Arial" w:hAnsi="Arial" w:cs="Arial"/>
        </w:rPr>
        <w:tab/>
        <w:t>Reply LS on Slice list and priority information for cell reselection</w:t>
      </w:r>
      <w:r>
        <w:rPr>
          <w:rFonts w:ascii="Arial" w:hAnsi="Arial" w:cs="Arial"/>
        </w:rPr>
        <w:tab/>
        <w:t>RAN2</w:t>
      </w:r>
    </w:p>
    <w:p w14:paraId="389E4DD8"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R2-2111400</w:t>
      </w:r>
      <w:r>
        <w:rPr>
          <w:rFonts w:ascii="Arial" w:hAnsi="Arial" w:cs="Arial"/>
        </w:rPr>
        <w:tab/>
        <w:t>Draft stage 2 CR: Enhancements in RAN slicing</w:t>
      </w:r>
      <w:r>
        <w:rPr>
          <w:rFonts w:ascii="Arial" w:hAnsi="Arial" w:cs="Arial"/>
        </w:rPr>
        <w:tab/>
        <w:t>Nokia, Nokia Shanghai Bell</w:t>
      </w:r>
    </w:p>
    <w:p w14:paraId="2C1D3BA6" w14:textId="77777777" w:rsidR="00D031A2" w:rsidRDefault="00C23846">
      <w:pPr>
        <w:pStyle w:val="aff7"/>
        <w:numPr>
          <w:ilvl w:val="0"/>
          <w:numId w:val="9"/>
        </w:numPr>
        <w:tabs>
          <w:tab w:val="left" w:pos="567"/>
        </w:tabs>
        <w:snapToGrid w:val="0"/>
        <w:ind w:leftChars="0"/>
        <w:rPr>
          <w:rFonts w:ascii="Arial" w:hAnsi="Arial" w:cs="Arial"/>
        </w:rPr>
      </w:pPr>
      <w:r>
        <w:rPr>
          <w:rFonts w:ascii="Arial" w:hAnsi="Arial" w:cs="Arial"/>
        </w:rPr>
        <w:t>R2-2111435</w:t>
      </w:r>
      <w:r>
        <w:rPr>
          <w:rFonts w:ascii="Arial" w:hAnsi="Arial" w:cs="Arial"/>
        </w:rPr>
        <w:tab/>
        <w:t>38.321 running CR for RAN Slicing</w:t>
      </w:r>
      <w:r>
        <w:rPr>
          <w:rFonts w:ascii="Arial" w:hAnsi="Arial" w:cs="Arial"/>
        </w:rPr>
        <w:tab/>
        <w:t>OPPO</w:t>
      </w:r>
    </w:p>
    <w:p w14:paraId="78862385" w14:textId="77777777" w:rsidR="00D031A2" w:rsidRDefault="00D031A2">
      <w:pPr>
        <w:tabs>
          <w:tab w:val="left" w:pos="567"/>
        </w:tabs>
        <w:overflowPunct/>
        <w:autoSpaceDE/>
        <w:autoSpaceDN/>
        <w:snapToGrid w:val="0"/>
        <w:spacing w:after="0"/>
        <w:textAlignment w:val="auto"/>
        <w:rPr>
          <w:rFonts w:ascii="Arial" w:eastAsia="Yu Mincho" w:hAnsi="Arial" w:cs="Arial"/>
          <w:kern w:val="2"/>
          <w:sz w:val="21"/>
          <w:szCs w:val="22"/>
          <w:lang w:val="en-US" w:eastAsia="ja-JP"/>
        </w:rPr>
      </w:pPr>
    </w:p>
    <w:p w14:paraId="4D0DABD0" w14:textId="77777777" w:rsidR="00D031A2" w:rsidRDefault="00C23846">
      <w:pPr>
        <w:snapToGrid w:val="0"/>
        <w:spacing w:after="0"/>
        <w:rPr>
          <w:rFonts w:ascii="Arial" w:eastAsiaTheme="minorEastAsia" w:hAnsi="Arial" w:cs="Arial"/>
          <w:i/>
          <w:iCs/>
          <w:u w:val="single"/>
          <w:lang w:eastAsia="zh-CN"/>
        </w:rPr>
      </w:pPr>
      <w:r>
        <w:rPr>
          <w:rFonts w:ascii="Arial" w:eastAsiaTheme="minorEastAsia" w:hAnsi="Arial" w:cs="Arial" w:hint="eastAsia"/>
          <w:i/>
          <w:iCs/>
          <w:u w:val="single"/>
          <w:lang w:eastAsia="zh-CN"/>
        </w:rPr>
        <w:t>R</w:t>
      </w:r>
      <w:r>
        <w:rPr>
          <w:rFonts w:ascii="Arial" w:eastAsiaTheme="minorEastAsia" w:hAnsi="Arial" w:cs="Arial"/>
          <w:i/>
          <w:iCs/>
          <w:u w:val="single"/>
          <w:lang w:eastAsia="zh-CN"/>
        </w:rPr>
        <w:t>AN</w:t>
      </w:r>
      <w:r>
        <w:rPr>
          <w:rFonts w:ascii="Arial" w:eastAsiaTheme="minorEastAsia" w:hAnsi="Arial" w:cs="Arial" w:hint="eastAsia"/>
          <w:i/>
          <w:iCs/>
          <w:u w:val="single"/>
          <w:lang w:eastAsia="zh-CN"/>
        </w:rPr>
        <w:t>3</w:t>
      </w:r>
      <w:r>
        <w:rPr>
          <w:rFonts w:ascii="Arial" w:eastAsiaTheme="minorEastAsia" w:hAnsi="Arial" w:cs="Arial"/>
          <w:i/>
          <w:iCs/>
          <w:u w:val="single"/>
          <w:lang w:eastAsia="zh-CN"/>
        </w:rPr>
        <w:t>#11</w:t>
      </w:r>
      <w:r>
        <w:rPr>
          <w:rFonts w:ascii="Arial" w:eastAsiaTheme="minorEastAsia" w:hAnsi="Arial" w:cs="Arial" w:hint="eastAsia"/>
          <w:i/>
          <w:iCs/>
          <w:u w:val="single"/>
          <w:lang w:eastAsia="zh-CN"/>
        </w:rPr>
        <w:t>4</w:t>
      </w:r>
      <w:r>
        <w:rPr>
          <w:rFonts w:ascii="Arial" w:eastAsiaTheme="minorEastAsia" w:hAnsi="Arial" w:cs="Arial"/>
          <w:i/>
          <w:iCs/>
          <w:u w:val="single"/>
          <w:lang w:eastAsia="zh-CN"/>
        </w:rPr>
        <w:t>-e</w:t>
      </w:r>
    </w:p>
    <w:p w14:paraId="20852634" w14:textId="77777777" w:rsidR="00D031A2" w:rsidRDefault="00C05F87">
      <w:pPr>
        <w:pStyle w:val="aff7"/>
        <w:numPr>
          <w:ilvl w:val="0"/>
          <w:numId w:val="9"/>
        </w:numPr>
        <w:tabs>
          <w:tab w:val="left" w:pos="567"/>
        </w:tabs>
        <w:snapToGrid w:val="0"/>
        <w:ind w:leftChars="0"/>
        <w:rPr>
          <w:rFonts w:ascii="Arial" w:hAnsi="Arial" w:cs="Arial"/>
          <w:lang w:eastAsia="zh-CN"/>
        </w:rPr>
      </w:pPr>
      <w:hyperlink r:id="rId10" w:history="1">
        <w:r w:rsidR="00C23846">
          <w:rPr>
            <w:rFonts w:ascii="Arial" w:hAnsi="Arial" w:cs="Arial"/>
          </w:rPr>
          <w:t>R3-214817</w:t>
        </w:r>
      </w:hyperlink>
      <w:r w:rsidR="00C23846">
        <w:rPr>
          <w:rFonts w:ascii="Arial" w:hAnsi="Arial" w:cs="Arial" w:hint="eastAsia"/>
          <w:lang w:eastAsia="zh-CN"/>
        </w:rPr>
        <w:t xml:space="preserve"> </w:t>
      </w:r>
      <w:r w:rsidR="00C23846">
        <w:rPr>
          <w:rFonts w:ascii="Arial" w:hAnsi="Arial" w:cs="Arial"/>
        </w:rPr>
        <w:t>Handling of Slicing resource shortage</w:t>
      </w:r>
      <w:r w:rsidR="00C23846">
        <w:rPr>
          <w:rFonts w:ascii="Arial" w:hAnsi="Arial" w:cs="Arial" w:hint="eastAsia"/>
          <w:lang w:eastAsia="zh-CN"/>
        </w:rPr>
        <w:t xml:space="preserve"> </w:t>
      </w:r>
      <w:r w:rsidR="00C23846">
        <w:rPr>
          <w:rFonts w:ascii="Arial" w:hAnsi="Arial" w:cs="Arial"/>
        </w:rPr>
        <w:t>Nokia, Nokia Shanghai Bell</w:t>
      </w:r>
    </w:p>
    <w:p w14:paraId="2F1751FD" w14:textId="77777777" w:rsidR="00D031A2" w:rsidRDefault="00C05F87">
      <w:pPr>
        <w:pStyle w:val="aff7"/>
        <w:numPr>
          <w:ilvl w:val="0"/>
          <w:numId w:val="9"/>
        </w:numPr>
        <w:tabs>
          <w:tab w:val="left" w:pos="567"/>
        </w:tabs>
        <w:snapToGrid w:val="0"/>
        <w:ind w:leftChars="0"/>
        <w:rPr>
          <w:rFonts w:ascii="Arial" w:hAnsi="Arial" w:cs="Arial"/>
          <w:lang w:eastAsia="zh-CN"/>
        </w:rPr>
      </w:pPr>
      <w:hyperlink r:id="rId11" w:history="1">
        <w:r w:rsidR="00C23846">
          <w:rPr>
            <w:rFonts w:ascii="Arial" w:hAnsi="Arial" w:cs="Arial"/>
            <w:lang w:eastAsia="zh-CN"/>
          </w:rPr>
          <w:t>R3-214818</w:t>
        </w:r>
      </w:hyperlink>
      <w:r w:rsidR="00C23846">
        <w:rPr>
          <w:rFonts w:ascii="Arial" w:hAnsi="Arial" w:cs="Arial" w:hint="eastAsia"/>
          <w:lang w:eastAsia="zh-CN"/>
        </w:rPr>
        <w:t xml:space="preserve"> </w:t>
      </w:r>
      <w:r w:rsidR="00C23846">
        <w:rPr>
          <w:rFonts w:ascii="Arial" w:hAnsi="Arial" w:cs="Arial"/>
          <w:lang w:eastAsia="zh-CN"/>
        </w:rPr>
        <w:t>Handling of Slice Resource Shortage</w:t>
      </w:r>
      <w:r w:rsidR="00C23846">
        <w:rPr>
          <w:rFonts w:ascii="Arial" w:hAnsi="Arial" w:cs="Arial" w:hint="eastAsia"/>
          <w:lang w:eastAsia="zh-CN"/>
        </w:rPr>
        <w:t xml:space="preserve">  </w:t>
      </w:r>
      <w:r w:rsidR="00C23846">
        <w:rPr>
          <w:rFonts w:ascii="Arial" w:hAnsi="Arial" w:cs="Arial"/>
          <w:lang w:eastAsia="zh-CN"/>
        </w:rPr>
        <w:t>Nokia, Nokia Shanghai Bell</w:t>
      </w:r>
    </w:p>
    <w:p w14:paraId="2CB11A1F" w14:textId="77777777" w:rsidR="00D031A2" w:rsidRDefault="00C05F87">
      <w:pPr>
        <w:pStyle w:val="aff7"/>
        <w:numPr>
          <w:ilvl w:val="0"/>
          <w:numId w:val="9"/>
        </w:numPr>
        <w:tabs>
          <w:tab w:val="left" w:pos="567"/>
        </w:tabs>
        <w:snapToGrid w:val="0"/>
        <w:ind w:leftChars="0"/>
        <w:rPr>
          <w:rFonts w:ascii="Arial" w:hAnsi="Arial" w:cs="Arial"/>
          <w:lang w:eastAsia="zh-CN"/>
        </w:rPr>
      </w:pPr>
      <w:hyperlink r:id="rId12" w:history="1">
        <w:r w:rsidR="00C23846">
          <w:rPr>
            <w:rFonts w:ascii="Arial" w:hAnsi="Arial" w:cs="Arial"/>
            <w:lang w:eastAsia="zh-CN"/>
          </w:rPr>
          <w:t>R3-215949</w:t>
        </w:r>
      </w:hyperlink>
      <w:r w:rsidR="00C23846">
        <w:rPr>
          <w:rFonts w:ascii="Arial" w:hAnsi="Arial" w:cs="Arial" w:hint="eastAsia"/>
          <w:lang w:eastAsia="zh-CN"/>
        </w:rPr>
        <w:t xml:space="preserve"> </w:t>
      </w:r>
      <w:r w:rsidR="00C23846">
        <w:rPr>
          <w:rFonts w:ascii="Arial" w:hAnsi="Arial" w:cs="Arial"/>
          <w:lang w:eastAsia="zh-CN"/>
        </w:rPr>
        <w:t>Handling of Slice Resource Shortage</w:t>
      </w:r>
      <w:r w:rsidR="00C23846">
        <w:rPr>
          <w:rFonts w:ascii="Arial" w:hAnsi="Arial" w:cs="Arial" w:hint="eastAsia"/>
          <w:lang w:eastAsia="zh-CN"/>
        </w:rPr>
        <w:t xml:space="preserve"> </w:t>
      </w:r>
      <w:r w:rsidR="00C23846">
        <w:rPr>
          <w:rFonts w:ascii="Arial" w:hAnsi="Arial" w:cs="Arial"/>
          <w:lang w:eastAsia="zh-CN"/>
        </w:rPr>
        <w:t>Nokia, Nokia Shanghai Bell</w:t>
      </w:r>
    </w:p>
    <w:p w14:paraId="2143EE7B" w14:textId="77777777" w:rsidR="00D031A2" w:rsidRDefault="00C05F87">
      <w:pPr>
        <w:pStyle w:val="aff7"/>
        <w:numPr>
          <w:ilvl w:val="0"/>
          <w:numId w:val="9"/>
        </w:numPr>
        <w:tabs>
          <w:tab w:val="left" w:pos="567"/>
        </w:tabs>
        <w:snapToGrid w:val="0"/>
        <w:ind w:leftChars="0"/>
        <w:rPr>
          <w:rFonts w:ascii="Arial" w:hAnsi="Arial" w:cs="Arial"/>
          <w:lang w:eastAsia="zh-CN"/>
        </w:rPr>
      </w:pPr>
      <w:hyperlink r:id="rId13" w:history="1">
        <w:r w:rsidR="00C23846">
          <w:rPr>
            <w:rFonts w:ascii="Arial" w:hAnsi="Arial" w:cs="Arial"/>
            <w:lang w:eastAsia="zh-CN"/>
          </w:rPr>
          <w:t>R3-215</w:t>
        </w:r>
        <w:bookmarkStart w:id="0" w:name="_Hlt87568442"/>
        <w:bookmarkStart w:id="1" w:name="_Hlt87567573"/>
        <w:r w:rsidR="00C23846">
          <w:rPr>
            <w:rFonts w:ascii="Arial" w:hAnsi="Arial" w:cs="Arial"/>
            <w:lang w:eastAsia="zh-CN"/>
          </w:rPr>
          <w:t>9</w:t>
        </w:r>
        <w:bookmarkEnd w:id="0"/>
        <w:bookmarkEnd w:id="1"/>
        <w:r w:rsidR="00C23846">
          <w:rPr>
            <w:rFonts w:ascii="Arial" w:hAnsi="Arial" w:cs="Arial"/>
            <w:lang w:eastAsia="zh-CN"/>
          </w:rPr>
          <w:t>66</w:t>
        </w:r>
      </w:hyperlink>
      <w:r w:rsidR="00C23846">
        <w:rPr>
          <w:rFonts w:ascii="Arial" w:hAnsi="Arial" w:cs="Arial" w:hint="eastAsia"/>
          <w:lang w:eastAsia="zh-CN"/>
        </w:rPr>
        <w:t xml:space="preserve"> </w:t>
      </w:r>
      <w:r w:rsidR="00C23846">
        <w:rPr>
          <w:rFonts w:ascii="Arial" w:hAnsi="Arial" w:cs="Arial"/>
          <w:lang w:eastAsia="zh-CN"/>
        </w:rPr>
        <w:t>Handling of Slice Resource Shortage</w:t>
      </w:r>
      <w:r w:rsidR="00C23846">
        <w:rPr>
          <w:rFonts w:ascii="Arial" w:hAnsi="Arial" w:cs="Arial" w:hint="eastAsia"/>
          <w:lang w:eastAsia="zh-CN"/>
        </w:rPr>
        <w:t xml:space="preserve"> </w:t>
      </w:r>
      <w:r w:rsidR="00C23846">
        <w:rPr>
          <w:rFonts w:ascii="Arial" w:hAnsi="Arial" w:cs="Arial"/>
          <w:lang w:eastAsia="zh-CN"/>
        </w:rPr>
        <w:t>Nokia, Nokia Shanghai Bell</w:t>
      </w:r>
    </w:p>
    <w:p w14:paraId="4620A8A5" w14:textId="77777777" w:rsidR="00D031A2" w:rsidRDefault="00C05F87">
      <w:pPr>
        <w:pStyle w:val="aff7"/>
        <w:numPr>
          <w:ilvl w:val="0"/>
          <w:numId w:val="9"/>
        </w:numPr>
        <w:tabs>
          <w:tab w:val="left" w:pos="567"/>
        </w:tabs>
        <w:snapToGrid w:val="0"/>
        <w:ind w:leftChars="0"/>
        <w:rPr>
          <w:rFonts w:ascii="Arial" w:hAnsi="Arial" w:cs="Arial"/>
          <w:lang w:eastAsia="zh-CN"/>
        </w:rPr>
      </w:pPr>
      <w:hyperlink r:id="rId14" w:history="1">
        <w:r w:rsidR="00C23846">
          <w:rPr>
            <w:rFonts w:ascii="Arial" w:hAnsi="Arial" w:cs="Arial"/>
            <w:lang w:eastAsia="zh-CN"/>
          </w:rPr>
          <w:t>R3-214819</w:t>
        </w:r>
      </w:hyperlink>
      <w:r w:rsidR="00C23846">
        <w:rPr>
          <w:rFonts w:ascii="Arial" w:hAnsi="Arial" w:cs="Arial" w:hint="eastAsia"/>
          <w:lang w:eastAsia="zh-CN"/>
        </w:rPr>
        <w:t xml:space="preserve"> </w:t>
      </w:r>
      <w:r w:rsidR="00C23846">
        <w:rPr>
          <w:rFonts w:ascii="Arial" w:hAnsi="Arial" w:cs="Arial"/>
          <w:lang w:eastAsia="zh-CN"/>
        </w:rPr>
        <w:t>Introduction of UE Slice MBR</w:t>
      </w:r>
      <w:r w:rsidR="00C23846">
        <w:rPr>
          <w:rFonts w:ascii="Arial" w:hAnsi="Arial" w:cs="Arial" w:hint="eastAsia"/>
          <w:lang w:eastAsia="zh-CN"/>
        </w:rPr>
        <w:t xml:space="preserve"> </w:t>
      </w:r>
      <w:r w:rsidR="00C23846">
        <w:rPr>
          <w:rFonts w:ascii="Arial" w:hAnsi="Arial" w:cs="Arial"/>
          <w:lang w:eastAsia="zh-CN"/>
        </w:rPr>
        <w:t>Nokia, Nokia Shanghai Bell</w:t>
      </w:r>
    </w:p>
    <w:p w14:paraId="6DF2921D" w14:textId="77777777" w:rsidR="00D031A2" w:rsidRDefault="00C05F87">
      <w:pPr>
        <w:pStyle w:val="aff7"/>
        <w:numPr>
          <w:ilvl w:val="0"/>
          <w:numId w:val="9"/>
        </w:numPr>
        <w:tabs>
          <w:tab w:val="left" w:pos="567"/>
        </w:tabs>
        <w:snapToGrid w:val="0"/>
        <w:ind w:leftChars="0"/>
        <w:rPr>
          <w:rFonts w:ascii="Arial" w:hAnsi="Arial" w:cs="Arial"/>
          <w:lang w:eastAsia="zh-CN"/>
        </w:rPr>
      </w:pPr>
      <w:hyperlink r:id="rId15" w:history="1">
        <w:r w:rsidR="00C23846">
          <w:rPr>
            <w:rFonts w:ascii="Arial" w:hAnsi="Arial" w:cs="Arial"/>
            <w:lang w:eastAsia="zh-CN"/>
          </w:rPr>
          <w:t>R3-215127</w:t>
        </w:r>
      </w:hyperlink>
      <w:r w:rsidR="00C23846">
        <w:rPr>
          <w:rFonts w:ascii="Arial" w:hAnsi="Arial" w:cs="Arial" w:hint="eastAsia"/>
          <w:lang w:eastAsia="zh-CN"/>
        </w:rPr>
        <w:t xml:space="preserve"> </w:t>
      </w:r>
      <w:r w:rsidR="00C23846">
        <w:rPr>
          <w:rFonts w:ascii="Arial" w:hAnsi="Arial" w:cs="Arial"/>
          <w:lang w:eastAsia="zh-CN"/>
        </w:rPr>
        <w:t>Discussion on Supporting for UE-Slice-MBR</w:t>
      </w:r>
      <w:r w:rsidR="00C23846">
        <w:rPr>
          <w:rFonts w:ascii="Arial" w:hAnsi="Arial" w:cs="Arial" w:hint="eastAsia"/>
          <w:lang w:eastAsia="zh-CN"/>
        </w:rPr>
        <w:t xml:space="preserve"> </w:t>
      </w:r>
      <w:r w:rsidR="00C23846">
        <w:rPr>
          <w:rFonts w:ascii="Arial" w:hAnsi="Arial" w:cs="Arial"/>
          <w:lang w:eastAsia="zh-CN"/>
        </w:rPr>
        <w:t>CATT</w:t>
      </w:r>
    </w:p>
    <w:p w14:paraId="0DDC4A04" w14:textId="77777777" w:rsidR="00D031A2" w:rsidRDefault="00C05F87">
      <w:pPr>
        <w:pStyle w:val="aff7"/>
        <w:numPr>
          <w:ilvl w:val="0"/>
          <w:numId w:val="9"/>
        </w:numPr>
        <w:tabs>
          <w:tab w:val="left" w:pos="567"/>
        </w:tabs>
        <w:snapToGrid w:val="0"/>
        <w:ind w:leftChars="0"/>
        <w:rPr>
          <w:rFonts w:ascii="Arial" w:hAnsi="Arial" w:cs="Arial"/>
          <w:lang w:eastAsia="zh-CN"/>
        </w:rPr>
      </w:pPr>
      <w:hyperlink r:id="rId16" w:history="1">
        <w:r w:rsidR="00C23846">
          <w:rPr>
            <w:rFonts w:ascii="Arial" w:hAnsi="Arial" w:cs="Arial"/>
            <w:lang w:eastAsia="zh-CN"/>
          </w:rPr>
          <w:t>R3-215128</w:t>
        </w:r>
      </w:hyperlink>
      <w:r w:rsidR="00C23846">
        <w:rPr>
          <w:rFonts w:ascii="Arial" w:hAnsi="Arial" w:cs="Arial" w:hint="eastAsia"/>
          <w:lang w:eastAsia="zh-CN"/>
        </w:rPr>
        <w:t xml:space="preserve"> </w:t>
      </w:r>
      <w:r w:rsidR="00C23846">
        <w:rPr>
          <w:rFonts w:ascii="Arial" w:hAnsi="Arial" w:cs="Arial"/>
          <w:lang w:eastAsia="zh-CN"/>
        </w:rPr>
        <w:t>CR to 38.413 for Enhancement of RAN Slicing</w:t>
      </w:r>
      <w:r w:rsidR="00C23846">
        <w:rPr>
          <w:rFonts w:ascii="Arial" w:hAnsi="Arial" w:cs="Arial" w:hint="eastAsia"/>
          <w:lang w:eastAsia="zh-CN"/>
        </w:rPr>
        <w:t xml:space="preserve"> </w:t>
      </w:r>
      <w:r w:rsidR="00C23846">
        <w:rPr>
          <w:rFonts w:ascii="Arial" w:hAnsi="Arial" w:cs="Arial"/>
          <w:lang w:eastAsia="zh-CN"/>
        </w:rPr>
        <w:t>CATT</w:t>
      </w:r>
    </w:p>
    <w:p w14:paraId="57102915" w14:textId="77777777" w:rsidR="00D031A2" w:rsidRDefault="00C05F87">
      <w:pPr>
        <w:pStyle w:val="aff7"/>
        <w:numPr>
          <w:ilvl w:val="0"/>
          <w:numId w:val="9"/>
        </w:numPr>
        <w:tabs>
          <w:tab w:val="left" w:pos="567"/>
        </w:tabs>
        <w:snapToGrid w:val="0"/>
        <w:ind w:leftChars="0"/>
        <w:rPr>
          <w:rFonts w:ascii="Arial" w:hAnsi="Arial" w:cs="Arial"/>
          <w:lang w:eastAsia="zh-CN"/>
        </w:rPr>
      </w:pPr>
      <w:hyperlink r:id="rId17" w:history="1">
        <w:r w:rsidR="00C23846">
          <w:rPr>
            <w:rFonts w:ascii="Arial" w:hAnsi="Arial" w:cs="Arial"/>
            <w:lang w:eastAsia="zh-CN"/>
          </w:rPr>
          <w:t>R3-215129</w:t>
        </w:r>
      </w:hyperlink>
      <w:r w:rsidR="00C23846">
        <w:rPr>
          <w:rFonts w:ascii="Arial" w:hAnsi="Arial" w:cs="Arial" w:hint="eastAsia"/>
          <w:lang w:eastAsia="zh-CN"/>
        </w:rPr>
        <w:t xml:space="preserve"> </w:t>
      </w:r>
      <w:r w:rsidR="00C23846">
        <w:rPr>
          <w:rFonts w:ascii="Arial" w:hAnsi="Arial" w:cs="Arial"/>
          <w:lang w:eastAsia="zh-CN"/>
        </w:rPr>
        <w:t>Discussion on Support Service Continuity</w:t>
      </w:r>
      <w:r w:rsidR="00C23846">
        <w:rPr>
          <w:rFonts w:ascii="Arial" w:hAnsi="Arial" w:cs="Arial" w:hint="eastAsia"/>
          <w:lang w:eastAsia="zh-CN"/>
        </w:rPr>
        <w:t xml:space="preserve"> </w:t>
      </w:r>
      <w:r w:rsidR="00C23846">
        <w:rPr>
          <w:rFonts w:ascii="Arial" w:hAnsi="Arial" w:cs="Arial"/>
          <w:lang w:eastAsia="zh-CN"/>
        </w:rPr>
        <w:t>CATT</w:t>
      </w:r>
    </w:p>
    <w:p w14:paraId="2204FC39" w14:textId="77777777" w:rsidR="00D031A2" w:rsidRDefault="00C05F87">
      <w:pPr>
        <w:pStyle w:val="aff7"/>
        <w:numPr>
          <w:ilvl w:val="0"/>
          <w:numId w:val="9"/>
        </w:numPr>
        <w:tabs>
          <w:tab w:val="left" w:pos="567"/>
        </w:tabs>
        <w:snapToGrid w:val="0"/>
        <w:ind w:leftChars="0"/>
        <w:rPr>
          <w:rFonts w:ascii="Arial" w:hAnsi="Arial" w:cs="Arial"/>
          <w:lang w:eastAsia="zh-CN"/>
        </w:rPr>
      </w:pPr>
      <w:hyperlink r:id="rId18" w:history="1">
        <w:r w:rsidR="00C23846">
          <w:rPr>
            <w:rFonts w:ascii="Arial" w:hAnsi="Arial" w:cs="Arial"/>
            <w:lang w:eastAsia="zh-CN"/>
          </w:rPr>
          <w:t>R3-215224</w:t>
        </w:r>
      </w:hyperlink>
      <w:r w:rsidR="00C23846">
        <w:rPr>
          <w:rFonts w:ascii="Arial" w:hAnsi="Arial" w:cs="Arial" w:hint="eastAsia"/>
          <w:lang w:eastAsia="zh-CN"/>
        </w:rPr>
        <w:t xml:space="preserve"> </w:t>
      </w:r>
      <w:r w:rsidR="00C23846">
        <w:rPr>
          <w:rFonts w:ascii="Arial" w:hAnsi="Arial" w:cs="Arial"/>
          <w:lang w:eastAsia="zh-CN"/>
        </w:rPr>
        <w:t>Analysis of service continuity scenarios for network slicing</w:t>
      </w:r>
      <w:r w:rsidR="00C23846">
        <w:rPr>
          <w:rFonts w:ascii="Arial" w:hAnsi="Arial" w:cs="Arial" w:hint="eastAsia"/>
          <w:lang w:eastAsia="zh-CN"/>
        </w:rPr>
        <w:t xml:space="preserve"> </w:t>
      </w:r>
      <w:r w:rsidR="00C23846">
        <w:rPr>
          <w:rFonts w:ascii="Arial" w:hAnsi="Arial" w:cs="Arial"/>
          <w:lang w:eastAsia="zh-CN"/>
        </w:rPr>
        <w:t>Ericsson</w:t>
      </w:r>
    </w:p>
    <w:p w14:paraId="344CD845" w14:textId="77777777" w:rsidR="00D031A2" w:rsidRDefault="00C05F87">
      <w:pPr>
        <w:pStyle w:val="aff7"/>
        <w:numPr>
          <w:ilvl w:val="0"/>
          <w:numId w:val="9"/>
        </w:numPr>
        <w:tabs>
          <w:tab w:val="left" w:pos="567"/>
        </w:tabs>
        <w:snapToGrid w:val="0"/>
        <w:ind w:leftChars="0"/>
        <w:rPr>
          <w:rFonts w:ascii="Arial" w:hAnsi="Arial" w:cs="Arial"/>
          <w:lang w:eastAsia="zh-CN"/>
        </w:rPr>
      </w:pPr>
      <w:hyperlink r:id="rId19" w:history="1">
        <w:r w:rsidR="00C23846">
          <w:rPr>
            <w:rFonts w:ascii="Arial" w:hAnsi="Arial" w:cs="Arial"/>
            <w:lang w:eastAsia="zh-CN"/>
          </w:rPr>
          <w:t>R3-215225</w:t>
        </w:r>
      </w:hyperlink>
      <w:r w:rsidR="00C23846">
        <w:rPr>
          <w:rFonts w:ascii="Arial" w:hAnsi="Arial" w:cs="Arial" w:hint="eastAsia"/>
          <w:lang w:eastAsia="zh-CN"/>
        </w:rPr>
        <w:t xml:space="preserve"> </w:t>
      </w:r>
      <w:r w:rsidR="00C23846">
        <w:rPr>
          <w:rFonts w:ascii="Arial" w:hAnsi="Arial" w:cs="Arial"/>
          <w:lang w:eastAsia="zh-CN"/>
        </w:rPr>
        <w:t>Analysis of Solutions for S-MBR support</w:t>
      </w:r>
      <w:r w:rsidR="00C23846">
        <w:rPr>
          <w:rFonts w:ascii="Arial" w:hAnsi="Arial" w:cs="Arial" w:hint="eastAsia"/>
          <w:lang w:eastAsia="zh-CN"/>
        </w:rPr>
        <w:t xml:space="preserve"> </w:t>
      </w:r>
      <w:r w:rsidR="00C23846">
        <w:rPr>
          <w:rFonts w:ascii="Arial" w:hAnsi="Arial" w:cs="Arial"/>
          <w:lang w:eastAsia="zh-CN"/>
        </w:rPr>
        <w:t>Ericsson</w:t>
      </w:r>
    </w:p>
    <w:p w14:paraId="0311A670" w14:textId="77777777" w:rsidR="00D031A2" w:rsidRDefault="00C05F87">
      <w:pPr>
        <w:pStyle w:val="aff7"/>
        <w:numPr>
          <w:ilvl w:val="0"/>
          <w:numId w:val="9"/>
        </w:numPr>
        <w:tabs>
          <w:tab w:val="left" w:pos="567"/>
        </w:tabs>
        <w:snapToGrid w:val="0"/>
        <w:ind w:leftChars="0"/>
        <w:rPr>
          <w:rFonts w:ascii="Arial" w:hAnsi="Arial" w:cs="Arial"/>
          <w:lang w:eastAsia="zh-CN"/>
        </w:rPr>
      </w:pPr>
      <w:hyperlink r:id="rId20" w:history="1">
        <w:r w:rsidR="00C23846">
          <w:rPr>
            <w:rFonts w:ascii="Arial" w:hAnsi="Arial" w:cs="Arial"/>
            <w:lang w:eastAsia="zh-CN"/>
          </w:rPr>
          <w:t>R3-215226</w:t>
        </w:r>
      </w:hyperlink>
      <w:r w:rsidR="00C23846">
        <w:rPr>
          <w:rFonts w:ascii="Arial" w:hAnsi="Arial" w:cs="Arial" w:hint="eastAsia"/>
          <w:lang w:eastAsia="zh-CN"/>
        </w:rPr>
        <w:t xml:space="preserve"> </w:t>
      </w:r>
      <w:r w:rsidR="00C23846">
        <w:rPr>
          <w:rFonts w:ascii="Arial" w:hAnsi="Arial" w:cs="Arial"/>
          <w:lang w:eastAsia="zh-CN"/>
        </w:rPr>
        <w:t>LS on RRM Policy utilisation monitoring and reconfiguration</w:t>
      </w:r>
      <w:r w:rsidR="00C23846">
        <w:rPr>
          <w:rFonts w:ascii="Arial" w:hAnsi="Arial" w:cs="Arial" w:hint="eastAsia"/>
          <w:lang w:eastAsia="zh-CN"/>
        </w:rPr>
        <w:t xml:space="preserve"> </w:t>
      </w:r>
      <w:r w:rsidR="00C23846">
        <w:rPr>
          <w:rFonts w:ascii="Arial" w:hAnsi="Arial" w:cs="Arial"/>
          <w:lang w:eastAsia="zh-CN"/>
        </w:rPr>
        <w:t>Ericsson</w:t>
      </w:r>
    </w:p>
    <w:p w14:paraId="572AC238" w14:textId="77777777" w:rsidR="00D031A2" w:rsidRDefault="00C05F87">
      <w:pPr>
        <w:pStyle w:val="aff7"/>
        <w:numPr>
          <w:ilvl w:val="0"/>
          <w:numId w:val="9"/>
        </w:numPr>
        <w:tabs>
          <w:tab w:val="left" w:pos="567"/>
        </w:tabs>
        <w:snapToGrid w:val="0"/>
        <w:ind w:leftChars="0"/>
        <w:rPr>
          <w:rFonts w:ascii="Arial" w:hAnsi="Arial" w:cs="Arial"/>
          <w:lang w:eastAsia="zh-CN"/>
        </w:rPr>
      </w:pPr>
      <w:hyperlink r:id="rId21" w:history="1">
        <w:r w:rsidR="00C23846">
          <w:rPr>
            <w:rFonts w:ascii="Arial" w:hAnsi="Arial" w:cs="Arial"/>
            <w:lang w:eastAsia="zh-CN"/>
          </w:rPr>
          <w:t>R3-215252</w:t>
        </w:r>
      </w:hyperlink>
      <w:r w:rsidR="00C23846">
        <w:rPr>
          <w:rFonts w:ascii="Arial" w:hAnsi="Arial" w:cs="Arial" w:hint="eastAsia"/>
          <w:lang w:eastAsia="zh-CN"/>
        </w:rPr>
        <w:t xml:space="preserve"> </w:t>
      </w:r>
      <w:r w:rsidR="00C23846">
        <w:rPr>
          <w:rFonts w:ascii="Arial" w:hAnsi="Arial" w:cs="Arial"/>
          <w:lang w:eastAsia="zh-CN"/>
        </w:rPr>
        <w:t>Supporting network slicing enhancement</w:t>
      </w:r>
      <w:r w:rsidR="00C23846">
        <w:rPr>
          <w:rFonts w:ascii="Arial" w:hAnsi="Arial" w:cs="Arial" w:hint="eastAsia"/>
          <w:lang w:eastAsia="zh-CN"/>
        </w:rPr>
        <w:t xml:space="preserve"> </w:t>
      </w:r>
      <w:r w:rsidR="00C23846">
        <w:rPr>
          <w:rFonts w:ascii="Arial" w:hAnsi="Arial" w:cs="Arial"/>
          <w:lang w:eastAsia="zh-CN"/>
        </w:rPr>
        <w:t>Huawei</w:t>
      </w:r>
    </w:p>
    <w:p w14:paraId="1E69CCA5" w14:textId="77777777" w:rsidR="00D031A2" w:rsidRDefault="00C05F87">
      <w:pPr>
        <w:pStyle w:val="aff7"/>
        <w:numPr>
          <w:ilvl w:val="0"/>
          <w:numId w:val="9"/>
        </w:numPr>
        <w:tabs>
          <w:tab w:val="left" w:pos="567"/>
        </w:tabs>
        <w:snapToGrid w:val="0"/>
        <w:ind w:leftChars="0"/>
        <w:rPr>
          <w:rFonts w:ascii="Arial" w:hAnsi="Arial" w:cs="Arial"/>
          <w:lang w:eastAsia="zh-CN"/>
        </w:rPr>
      </w:pPr>
      <w:hyperlink r:id="rId22" w:history="1">
        <w:r w:rsidR="00C23846">
          <w:rPr>
            <w:rFonts w:ascii="Arial" w:hAnsi="Arial" w:cs="Arial"/>
            <w:lang w:eastAsia="zh-CN"/>
          </w:rPr>
          <w:t>R3-215253</w:t>
        </w:r>
      </w:hyperlink>
      <w:r w:rsidR="00C23846">
        <w:rPr>
          <w:rFonts w:ascii="Arial" w:hAnsi="Arial" w:cs="Arial" w:hint="eastAsia"/>
          <w:lang w:eastAsia="zh-CN"/>
        </w:rPr>
        <w:t xml:space="preserve"> </w:t>
      </w:r>
      <w:r w:rsidR="00C23846">
        <w:rPr>
          <w:rFonts w:ascii="Arial" w:hAnsi="Arial" w:cs="Arial"/>
          <w:lang w:eastAsia="zh-CN"/>
        </w:rPr>
        <w:t>Supporting network slicing enhancement</w:t>
      </w:r>
      <w:r w:rsidR="00C23846">
        <w:rPr>
          <w:rFonts w:ascii="Arial" w:hAnsi="Arial" w:cs="Arial" w:hint="eastAsia"/>
          <w:lang w:eastAsia="zh-CN"/>
        </w:rPr>
        <w:t xml:space="preserve"> </w:t>
      </w:r>
      <w:r w:rsidR="00C23846">
        <w:rPr>
          <w:rFonts w:ascii="Arial" w:hAnsi="Arial" w:cs="Arial"/>
          <w:lang w:eastAsia="zh-CN"/>
        </w:rPr>
        <w:t>Huawei</w:t>
      </w:r>
    </w:p>
    <w:p w14:paraId="5BDC8871" w14:textId="77777777" w:rsidR="00D031A2" w:rsidRDefault="00C05F87">
      <w:pPr>
        <w:pStyle w:val="aff7"/>
        <w:numPr>
          <w:ilvl w:val="0"/>
          <w:numId w:val="9"/>
        </w:numPr>
        <w:tabs>
          <w:tab w:val="left" w:pos="567"/>
        </w:tabs>
        <w:snapToGrid w:val="0"/>
        <w:ind w:leftChars="0"/>
        <w:rPr>
          <w:rFonts w:ascii="Arial" w:hAnsi="Arial" w:cs="Arial"/>
          <w:lang w:eastAsia="zh-CN"/>
        </w:rPr>
      </w:pPr>
      <w:hyperlink r:id="rId23" w:history="1">
        <w:r w:rsidR="00C23846">
          <w:rPr>
            <w:rFonts w:ascii="Arial" w:hAnsi="Arial" w:cs="Arial"/>
            <w:lang w:eastAsia="zh-CN"/>
          </w:rPr>
          <w:t>R3-</w:t>
        </w:r>
        <w:bookmarkStart w:id="2" w:name="_Hlt87550272"/>
        <w:r w:rsidR="00C23846">
          <w:rPr>
            <w:rFonts w:ascii="Arial" w:hAnsi="Arial" w:cs="Arial"/>
            <w:lang w:eastAsia="zh-CN"/>
          </w:rPr>
          <w:t>2</w:t>
        </w:r>
        <w:bookmarkEnd w:id="2"/>
        <w:r w:rsidR="00C23846">
          <w:rPr>
            <w:rFonts w:ascii="Arial" w:hAnsi="Arial" w:cs="Arial"/>
            <w:lang w:eastAsia="zh-CN"/>
          </w:rPr>
          <w:t>16053</w:t>
        </w:r>
      </w:hyperlink>
      <w:r w:rsidR="00C23846">
        <w:rPr>
          <w:rFonts w:ascii="Arial" w:hAnsi="Arial" w:cs="Arial" w:hint="eastAsia"/>
          <w:lang w:eastAsia="zh-CN"/>
        </w:rPr>
        <w:t xml:space="preserve"> </w:t>
      </w:r>
      <w:r w:rsidR="00C23846">
        <w:rPr>
          <w:rFonts w:ascii="Arial" w:hAnsi="Arial" w:cs="Arial"/>
          <w:lang w:eastAsia="zh-CN"/>
        </w:rPr>
        <w:t>Supporting network slicing enhancement</w:t>
      </w:r>
      <w:r w:rsidR="00C23846">
        <w:rPr>
          <w:rFonts w:ascii="Arial" w:hAnsi="Arial" w:cs="Arial" w:hint="eastAsia"/>
          <w:lang w:eastAsia="zh-CN"/>
        </w:rPr>
        <w:t xml:space="preserve"> </w:t>
      </w:r>
      <w:r w:rsidR="00C23846">
        <w:rPr>
          <w:rFonts w:ascii="Arial" w:hAnsi="Arial" w:cs="Arial"/>
          <w:lang w:eastAsia="zh-CN"/>
        </w:rPr>
        <w:t>Huawei</w:t>
      </w:r>
    </w:p>
    <w:p w14:paraId="366B413A" w14:textId="77777777" w:rsidR="00D031A2" w:rsidRDefault="00C05F87">
      <w:pPr>
        <w:pStyle w:val="aff7"/>
        <w:numPr>
          <w:ilvl w:val="0"/>
          <w:numId w:val="9"/>
        </w:numPr>
        <w:tabs>
          <w:tab w:val="left" w:pos="567"/>
        </w:tabs>
        <w:snapToGrid w:val="0"/>
        <w:ind w:leftChars="0"/>
        <w:rPr>
          <w:rFonts w:ascii="Arial" w:hAnsi="Arial" w:cs="Arial"/>
          <w:lang w:eastAsia="zh-CN"/>
        </w:rPr>
      </w:pPr>
      <w:hyperlink r:id="rId24" w:history="1">
        <w:r w:rsidR="00C23846">
          <w:rPr>
            <w:rFonts w:ascii="Arial" w:hAnsi="Arial" w:cs="Arial"/>
            <w:lang w:eastAsia="zh-CN"/>
          </w:rPr>
          <w:t>R3-215254</w:t>
        </w:r>
      </w:hyperlink>
      <w:r w:rsidR="00C23846">
        <w:rPr>
          <w:rFonts w:ascii="Arial" w:hAnsi="Arial" w:cs="Arial" w:hint="eastAsia"/>
          <w:lang w:eastAsia="zh-CN"/>
        </w:rPr>
        <w:t xml:space="preserve"> </w:t>
      </w:r>
      <w:r w:rsidR="00C23846">
        <w:rPr>
          <w:rFonts w:ascii="Arial" w:hAnsi="Arial" w:cs="Arial"/>
          <w:lang w:eastAsia="zh-CN"/>
        </w:rPr>
        <w:t>Supporting network slicing enhancement</w:t>
      </w:r>
      <w:r w:rsidR="00C23846">
        <w:rPr>
          <w:rFonts w:ascii="Arial" w:hAnsi="Arial" w:cs="Arial" w:hint="eastAsia"/>
          <w:lang w:eastAsia="zh-CN"/>
        </w:rPr>
        <w:t xml:space="preserve"> </w:t>
      </w:r>
      <w:r w:rsidR="00C23846">
        <w:rPr>
          <w:rFonts w:ascii="Arial" w:hAnsi="Arial" w:cs="Arial"/>
          <w:lang w:eastAsia="zh-CN"/>
        </w:rPr>
        <w:t>Huawei</w:t>
      </w:r>
    </w:p>
    <w:p w14:paraId="4BB2104E" w14:textId="77777777" w:rsidR="00D031A2" w:rsidRDefault="00C05F87">
      <w:pPr>
        <w:pStyle w:val="aff7"/>
        <w:numPr>
          <w:ilvl w:val="0"/>
          <w:numId w:val="9"/>
        </w:numPr>
        <w:tabs>
          <w:tab w:val="left" w:pos="567"/>
        </w:tabs>
        <w:snapToGrid w:val="0"/>
        <w:ind w:leftChars="0"/>
        <w:rPr>
          <w:rFonts w:ascii="Arial" w:hAnsi="Arial" w:cs="Arial"/>
          <w:lang w:eastAsia="zh-CN"/>
        </w:rPr>
      </w:pPr>
      <w:hyperlink r:id="rId25" w:history="1">
        <w:r w:rsidR="00C23846">
          <w:rPr>
            <w:rFonts w:ascii="Arial" w:hAnsi="Arial" w:cs="Arial"/>
            <w:lang w:eastAsia="zh-CN"/>
          </w:rPr>
          <w:t>R3-215541</w:t>
        </w:r>
      </w:hyperlink>
      <w:r w:rsidR="00C23846">
        <w:rPr>
          <w:rFonts w:ascii="Arial" w:hAnsi="Arial" w:cs="Arial" w:hint="eastAsia"/>
          <w:lang w:eastAsia="zh-CN"/>
        </w:rPr>
        <w:t xml:space="preserve"> </w:t>
      </w:r>
      <w:r w:rsidR="00C23846">
        <w:rPr>
          <w:rFonts w:ascii="Arial" w:hAnsi="Arial" w:cs="Arial"/>
          <w:lang w:eastAsia="zh-CN"/>
        </w:rPr>
        <w:t>Discussion on Support Service Continuity</w:t>
      </w:r>
      <w:r w:rsidR="00C23846">
        <w:rPr>
          <w:rFonts w:ascii="Arial" w:hAnsi="Arial" w:cs="Arial" w:hint="eastAsia"/>
          <w:lang w:eastAsia="zh-CN"/>
        </w:rPr>
        <w:t xml:space="preserve"> </w:t>
      </w:r>
      <w:r w:rsidR="00C23846">
        <w:rPr>
          <w:rFonts w:ascii="Arial" w:hAnsi="Arial" w:cs="Arial"/>
          <w:lang w:eastAsia="zh-CN"/>
        </w:rPr>
        <w:t>Samsung</w:t>
      </w:r>
    </w:p>
    <w:p w14:paraId="0928700F" w14:textId="77777777" w:rsidR="00D031A2" w:rsidRDefault="00C05F87">
      <w:pPr>
        <w:pStyle w:val="aff7"/>
        <w:numPr>
          <w:ilvl w:val="0"/>
          <w:numId w:val="9"/>
        </w:numPr>
        <w:tabs>
          <w:tab w:val="left" w:pos="567"/>
        </w:tabs>
        <w:snapToGrid w:val="0"/>
        <w:ind w:leftChars="0"/>
        <w:rPr>
          <w:rFonts w:ascii="Arial" w:hAnsi="Arial" w:cs="Arial"/>
          <w:lang w:eastAsia="zh-CN"/>
        </w:rPr>
      </w:pPr>
      <w:hyperlink r:id="rId26" w:history="1">
        <w:r w:rsidR="00C23846">
          <w:rPr>
            <w:rFonts w:ascii="Arial" w:hAnsi="Arial" w:cs="Arial"/>
            <w:lang w:eastAsia="zh-CN"/>
          </w:rPr>
          <w:t>R3-215542</w:t>
        </w:r>
      </w:hyperlink>
      <w:r w:rsidR="00C23846">
        <w:rPr>
          <w:rFonts w:ascii="Arial" w:hAnsi="Arial" w:cs="Arial" w:hint="eastAsia"/>
          <w:lang w:eastAsia="zh-CN"/>
        </w:rPr>
        <w:t xml:space="preserve"> </w:t>
      </w:r>
      <w:r w:rsidR="00C23846">
        <w:rPr>
          <w:rFonts w:ascii="Arial" w:hAnsi="Arial" w:cs="Arial"/>
          <w:lang w:eastAsia="zh-CN"/>
        </w:rPr>
        <w:t>Discussion on Slice MBR</w:t>
      </w:r>
      <w:r w:rsidR="00C23846">
        <w:rPr>
          <w:rFonts w:ascii="Arial" w:hAnsi="Arial" w:cs="Arial" w:hint="eastAsia"/>
          <w:lang w:eastAsia="zh-CN"/>
        </w:rPr>
        <w:t xml:space="preserve"> </w:t>
      </w:r>
      <w:r w:rsidR="00C23846">
        <w:rPr>
          <w:rFonts w:ascii="Arial" w:hAnsi="Arial" w:cs="Arial"/>
          <w:lang w:eastAsia="zh-CN"/>
        </w:rPr>
        <w:t>Samsung</w:t>
      </w:r>
    </w:p>
    <w:p w14:paraId="6F5F9C41" w14:textId="77777777" w:rsidR="00D031A2" w:rsidRDefault="00C05F87">
      <w:pPr>
        <w:pStyle w:val="aff7"/>
        <w:numPr>
          <w:ilvl w:val="0"/>
          <w:numId w:val="9"/>
        </w:numPr>
        <w:tabs>
          <w:tab w:val="left" w:pos="567"/>
        </w:tabs>
        <w:snapToGrid w:val="0"/>
        <w:ind w:leftChars="0"/>
        <w:rPr>
          <w:rFonts w:ascii="Arial" w:hAnsi="Arial" w:cs="Arial"/>
          <w:lang w:eastAsia="zh-CN"/>
        </w:rPr>
      </w:pPr>
      <w:hyperlink r:id="rId27" w:history="1">
        <w:r w:rsidR="00C23846">
          <w:rPr>
            <w:rFonts w:ascii="Arial" w:hAnsi="Arial" w:cs="Arial"/>
            <w:lang w:eastAsia="zh-CN"/>
          </w:rPr>
          <w:t>R3-215690</w:t>
        </w:r>
      </w:hyperlink>
      <w:r w:rsidR="00C23846">
        <w:rPr>
          <w:rFonts w:ascii="Arial" w:hAnsi="Arial" w:cs="Arial" w:hint="eastAsia"/>
          <w:lang w:eastAsia="zh-CN"/>
        </w:rPr>
        <w:t xml:space="preserve"> </w:t>
      </w:r>
      <w:r w:rsidR="00C23846">
        <w:rPr>
          <w:rFonts w:ascii="Arial" w:hAnsi="Arial" w:cs="Arial"/>
          <w:lang w:eastAsia="zh-CN"/>
        </w:rPr>
        <w:t>Updated work plan for RAN slicing</w:t>
      </w:r>
      <w:r w:rsidR="00C23846">
        <w:rPr>
          <w:rFonts w:ascii="Arial" w:hAnsi="Arial" w:cs="Arial" w:hint="eastAsia"/>
          <w:lang w:eastAsia="zh-CN"/>
        </w:rPr>
        <w:t xml:space="preserve"> </w:t>
      </w:r>
      <w:r w:rsidR="00C23846">
        <w:rPr>
          <w:rFonts w:ascii="Arial" w:hAnsi="Arial" w:cs="Arial"/>
          <w:lang w:eastAsia="zh-CN"/>
        </w:rPr>
        <w:t>CMCC, ZTE</w:t>
      </w:r>
    </w:p>
    <w:p w14:paraId="41FA5B48" w14:textId="77777777" w:rsidR="00D031A2" w:rsidRDefault="00C05F87">
      <w:pPr>
        <w:pStyle w:val="aff7"/>
        <w:numPr>
          <w:ilvl w:val="0"/>
          <w:numId w:val="9"/>
        </w:numPr>
        <w:tabs>
          <w:tab w:val="left" w:pos="567"/>
        </w:tabs>
        <w:snapToGrid w:val="0"/>
        <w:ind w:leftChars="0"/>
        <w:rPr>
          <w:rFonts w:ascii="Arial" w:hAnsi="Arial" w:cs="Arial"/>
          <w:lang w:eastAsia="zh-CN"/>
        </w:rPr>
      </w:pPr>
      <w:hyperlink r:id="rId28" w:history="1">
        <w:r w:rsidR="00C23846">
          <w:rPr>
            <w:rFonts w:ascii="Arial" w:hAnsi="Arial" w:cs="Arial"/>
            <w:lang w:eastAsia="zh-CN"/>
          </w:rPr>
          <w:t>R3-215691</w:t>
        </w:r>
      </w:hyperlink>
      <w:r w:rsidR="00C23846">
        <w:rPr>
          <w:rFonts w:ascii="Arial" w:hAnsi="Arial" w:cs="Arial" w:hint="eastAsia"/>
          <w:lang w:eastAsia="zh-CN"/>
        </w:rPr>
        <w:t xml:space="preserve"> </w:t>
      </w:r>
      <w:r w:rsidR="00C23846">
        <w:rPr>
          <w:rFonts w:ascii="Arial" w:hAnsi="Arial" w:cs="Arial"/>
          <w:lang w:eastAsia="zh-CN"/>
        </w:rPr>
        <w:t>Solutions to support service continuity</w:t>
      </w:r>
      <w:r w:rsidR="00C23846">
        <w:rPr>
          <w:rFonts w:ascii="Arial" w:hAnsi="Arial" w:cs="Arial" w:hint="eastAsia"/>
          <w:lang w:eastAsia="zh-CN"/>
        </w:rPr>
        <w:t xml:space="preserve"> </w:t>
      </w:r>
      <w:r w:rsidR="00C23846">
        <w:rPr>
          <w:rFonts w:ascii="Arial" w:hAnsi="Arial" w:cs="Arial"/>
          <w:lang w:eastAsia="zh-CN"/>
        </w:rPr>
        <w:t>CMCC</w:t>
      </w:r>
    </w:p>
    <w:p w14:paraId="3C8CA1C3" w14:textId="77777777" w:rsidR="00D031A2" w:rsidRDefault="00C05F87">
      <w:pPr>
        <w:pStyle w:val="aff7"/>
        <w:numPr>
          <w:ilvl w:val="0"/>
          <w:numId w:val="9"/>
        </w:numPr>
        <w:tabs>
          <w:tab w:val="left" w:pos="567"/>
        </w:tabs>
        <w:snapToGrid w:val="0"/>
        <w:ind w:leftChars="0"/>
        <w:rPr>
          <w:rFonts w:ascii="Arial" w:hAnsi="Arial" w:cs="Arial"/>
          <w:lang w:eastAsia="zh-CN"/>
        </w:rPr>
      </w:pPr>
      <w:hyperlink r:id="rId29" w:history="1">
        <w:r w:rsidR="00C23846">
          <w:rPr>
            <w:rFonts w:ascii="Arial" w:hAnsi="Arial" w:cs="Arial"/>
            <w:lang w:eastAsia="zh-CN"/>
          </w:rPr>
          <w:t>R3-215692</w:t>
        </w:r>
      </w:hyperlink>
      <w:r w:rsidR="00C23846">
        <w:rPr>
          <w:rFonts w:ascii="Arial" w:hAnsi="Arial" w:cs="Arial" w:hint="eastAsia"/>
          <w:lang w:eastAsia="zh-CN"/>
        </w:rPr>
        <w:t xml:space="preserve"> </w:t>
      </w:r>
      <w:r w:rsidR="00C23846">
        <w:rPr>
          <w:rFonts w:ascii="Arial" w:hAnsi="Arial" w:cs="Arial"/>
          <w:lang w:eastAsia="zh-CN"/>
        </w:rPr>
        <w:t>BLCR 38.300 on enhancement of RAN slicing</w:t>
      </w:r>
      <w:r w:rsidR="00C23846">
        <w:rPr>
          <w:rFonts w:ascii="Arial" w:hAnsi="Arial" w:cs="Arial" w:hint="eastAsia"/>
          <w:lang w:eastAsia="zh-CN"/>
        </w:rPr>
        <w:t xml:space="preserve"> </w:t>
      </w:r>
      <w:r w:rsidR="00C23846">
        <w:rPr>
          <w:rFonts w:ascii="Arial" w:hAnsi="Arial" w:cs="Arial"/>
          <w:lang w:eastAsia="zh-CN"/>
        </w:rPr>
        <w:t>CMCC</w:t>
      </w:r>
    </w:p>
    <w:p w14:paraId="7A26900D" w14:textId="77777777" w:rsidR="00D031A2" w:rsidRDefault="00C05F87">
      <w:pPr>
        <w:pStyle w:val="aff7"/>
        <w:numPr>
          <w:ilvl w:val="0"/>
          <w:numId w:val="9"/>
        </w:numPr>
        <w:tabs>
          <w:tab w:val="left" w:pos="567"/>
        </w:tabs>
        <w:snapToGrid w:val="0"/>
        <w:ind w:leftChars="0"/>
        <w:rPr>
          <w:rFonts w:ascii="Arial" w:hAnsi="Arial" w:cs="Arial"/>
          <w:lang w:eastAsia="zh-CN"/>
        </w:rPr>
      </w:pPr>
      <w:hyperlink r:id="rId30" w:history="1">
        <w:r w:rsidR="00C23846">
          <w:rPr>
            <w:rFonts w:ascii="Arial" w:hAnsi="Arial" w:cs="Arial"/>
            <w:lang w:eastAsia="zh-CN"/>
          </w:rPr>
          <w:t>R3-215758</w:t>
        </w:r>
      </w:hyperlink>
      <w:r w:rsidR="00C23846">
        <w:rPr>
          <w:rFonts w:ascii="Arial" w:hAnsi="Arial" w:cs="Arial" w:hint="eastAsia"/>
          <w:lang w:eastAsia="zh-CN"/>
        </w:rPr>
        <w:t xml:space="preserve"> </w:t>
      </w:r>
      <w:r w:rsidR="00C23846">
        <w:rPr>
          <w:rFonts w:ascii="Arial" w:hAnsi="Arial" w:cs="Arial"/>
          <w:lang w:eastAsia="zh-CN"/>
        </w:rPr>
        <w:t>Support service continuity</w:t>
      </w:r>
      <w:r w:rsidR="00C23846">
        <w:rPr>
          <w:rFonts w:ascii="Arial" w:hAnsi="Arial" w:cs="Arial" w:hint="eastAsia"/>
          <w:lang w:eastAsia="zh-CN"/>
        </w:rPr>
        <w:t xml:space="preserve"> </w:t>
      </w:r>
      <w:r w:rsidR="00C23846">
        <w:rPr>
          <w:rFonts w:ascii="Arial" w:hAnsi="Arial" w:cs="Arial"/>
          <w:lang w:eastAsia="zh-CN"/>
        </w:rPr>
        <w:t>ZTE</w:t>
      </w:r>
    </w:p>
    <w:p w14:paraId="3471373D" w14:textId="77777777" w:rsidR="00D031A2" w:rsidRDefault="00C05F87">
      <w:pPr>
        <w:pStyle w:val="aff7"/>
        <w:numPr>
          <w:ilvl w:val="0"/>
          <w:numId w:val="9"/>
        </w:numPr>
        <w:tabs>
          <w:tab w:val="left" w:pos="567"/>
        </w:tabs>
        <w:snapToGrid w:val="0"/>
        <w:ind w:leftChars="0"/>
        <w:rPr>
          <w:rFonts w:ascii="Arial" w:hAnsi="Arial" w:cs="Arial"/>
          <w:lang w:eastAsia="zh-CN"/>
        </w:rPr>
      </w:pPr>
      <w:hyperlink r:id="rId31" w:history="1">
        <w:r w:rsidR="00C23846">
          <w:rPr>
            <w:rFonts w:ascii="Arial" w:hAnsi="Arial" w:cs="Arial"/>
            <w:lang w:eastAsia="zh-CN"/>
          </w:rPr>
          <w:t>R3-215759</w:t>
        </w:r>
      </w:hyperlink>
      <w:r w:rsidR="00C23846">
        <w:rPr>
          <w:rFonts w:ascii="Arial" w:hAnsi="Arial" w:cs="Arial" w:hint="eastAsia"/>
          <w:lang w:eastAsia="zh-CN"/>
        </w:rPr>
        <w:t xml:space="preserve"> </w:t>
      </w:r>
      <w:r w:rsidR="00C23846">
        <w:rPr>
          <w:rFonts w:ascii="Arial" w:hAnsi="Arial" w:cs="Arial"/>
          <w:lang w:eastAsia="zh-CN"/>
        </w:rPr>
        <w:t>Impact on RAN slicing of UE slice MBR</w:t>
      </w:r>
      <w:r w:rsidR="00C23846">
        <w:rPr>
          <w:rFonts w:ascii="Arial" w:hAnsi="Arial" w:cs="Arial" w:hint="eastAsia"/>
          <w:lang w:eastAsia="zh-CN"/>
        </w:rPr>
        <w:t xml:space="preserve"> </w:t>
      </w:r>
      <w:r w:rsidR="00C23846">
        <w:rPr>
          <w:rFonts w:ascii="Arial" w:hAnsi="Arial" w:cs="Arial"/>
          <w:lang w:eastAsia="zh-CN"/>
        </w:rPr>
        <w:t>ZTE</w:t>
      </w:r>
    </w:p>
    <w:p w14:paraId="7660E404" w14:textId="77777777" w:rsidR="00D031A2" w:rsidRDefault="00C05F87">
      <w:pPr>
        <w:pStyle w:val="aff7"/>
        <w:numPr>
          <w:ilvl w:val="0"/>
          <w:numId w:val="9"/>
        </w:numPr>
        <w:tabs>
          <w:tab w:val="left" w:pos="567"/>
        </w:tabs>
        <w:snapToGrid w:val="0"/>
        <w:ind w:leftChars="0"/>
        <w:rPr>
          <w:rFonts w:ascii="Arial" w:hAnsi="Arial" w:cs="Arial"/>
          <w:lang w:eastAsia="zh-CN"/>
        </w:rPr>
      </w:pPr>
      <w:hyperlink r:id="rId32" w:history="1">
        <w:r w:rsidR="00C23846">
          <w:rPr>
            <w:rFonts w:ascii="Arial" w:hAnsi="Arial" w:cs="Arial"/>
            <w:lang w:eastAsia="zh-CN"/>
          </w:rPr>
          <w:t>R3-215760</w:t>
        </w:r>
      </w:hyperlink>
      <w:r w:rsidR="00C23846">
        <w:rPr>
          <w:rFonts w:ascii="Arial" w:hAnsi="Arial" w:cs="Arial" w:hint="eastAsia"/>
          <w:lang w:eastAsia="zh-CN"/>
        </w:rPr>
        <w:t xml:space="preserve"> </w:t>
      </w:r>
      <w:r w:rsidR="00C23846">
        <w:rPr>
          <w:rFonts w:ascii="Arial" w:hAnsi="Arial" w:cs="Arial"/>
          <w:lang w:eastAsia="zh-CN"/>
        </w:rPr>
        <w:t>Impact on RAN slicing of Target NSSAI</w:t>
      </w:r>
      <w:r w:rsidR="00C23846">
        <w:rPr>
          <w:rFonts w:ascii="Arial" w:hAnsi="Arial" w:cs="Arial" w:hint="eastAsia"/>
          <w:lang w:eastAsia="zh-CN"/>
        </w:rPr>
        <w:t xml:space="preserve"> </w:t>
      </w:r>
      <w:r w:rsidR="00C23846">
        <w:rPr>
          <w:rFonts w:ascii="Arial" w:hAnsi="Arial" w:cs="Arial"/>
          <w:lang w:eastAsia="zh-CN"/>
        </w:rPr>
        <w:t>ZTE</w:t>
      </w:r>
    </w:p>
    <w:p w14:paraId="7E186AE1" w14:textId="77777777" w:rsidR="00D031A2" w:rsidRDefault="00C05F87">
      <w:pPr>
        <w:pStyle w:val="aff7"/>
        <w:numPr>
          <w:ilvl w:val="0"/>
          <w:numId w:val="9"/>
        </w:numPr>
        <w:tabs>
          <w:tab w:val="left" w:pos="567"/>
        </w:tabs>
        <w:snapToGrid w:val="0"/>
        <w:ind w:leftChars="0"/>
        <w:rPr>
          <w:rFonts w:ascii="Arial" w:hAnsi="Arial" w:cs="Arial"/>
          <w:lang w:eastAsia="zh-CN"/>
        </w:rPr>
      </w:pPr>
      <w:hyperlink r:id="rId33" w:history="1">
        <w:r w:rsidR="00C23846">
          <w:rPr>
            <w:rFonts w:ascii="Arial" w:hAnsi="Arial" w:cs="Arial"/>
            <w:lang w:eastAsia="zh-CN"/>
          </w:rPr>
          <w:t>R3-215780</w:t>
        </w:r>
      </w:hyperlink>
      <w:r w:rsidR="00C23846">
        <w:rPr>
          <w:rFonts w:ascii="Arial" w:hAnsi="Arial" w:cs="Arial" w:hint="eastAsia"/>
          <w:lang w:eastAsia="zh-CN"/>
        </w:rPr>
        <w:t xml:space="preserve"> </w:t>
      </w:r>
      <w:r w:rsidR="00C23846">
        <w:rPr>
          <w:rFonts w:ascii="Arial" w:hAnsi="Arial" w:cs="Arial"/>
          <w:lang w:eastAsia="zh-CN"/>
        </w:rPr>
        <w:t>Support of Target NSSAI for UE redirection</w:t>
      </w:r>
      <w:r w:rsidR="00C23846">
        <w:rPr>
          <w:rFonts w:ascii="Arial" w:hAnsi="Arial" w:cs="Arial" w:hint="eastAsia"/>
          <w:lang w:eastAsia="zh-CN"/>
        </w:rPr>
        <w:t xml:space="preserve"> </w:t>
      </w:r>
      <w:r w:rsidR="00C23846">
        <w:rPr>
          <w:rFonts w:ascii="Arial" w:hAnsi="Arial" w:cs="Arial"/>
          <w:lang w:eastAsia="zh-CN"/>
        </w:rPr>
        <w:t>LG Electronics</w:t>
      </w:r>
    </w:p>
    <w:p w14:paraId="09C93CA4" w14:textId="77777777" w:rsidR="00D031A2" w:rsidRDefault="00C05F87">
      <w:pPr>
        <w:pStyle w:val="aff7"/>
        <w:numPr>
          <w:ilvl w:val="0"/>
          <w:numId w:val="9"/>
        </w:numPr>
        <w:tabs>
          <w:tab w:val="left" w:pos="567"/>
        </w:tabs>
        <w:snapToGrid w:val="0"/>
        <w:ind w:leftChars="0"/>
        <w:rPr>
          <w:rFonts w:ascii="Arial" w:hAnsi="Arial" w:cs="Arial"/>
          <w:lang w:eastAsia="zh-CN"/>
        </w:rPr>
      </w:pPr>
      <w:hyperlink r:id="rId34" w:history="1">
        <w:r w:rsidR="00C23846">
          <w:rPr>
            <w:rFonts w:ascii="Arial" w:hAnsi="Arial" w:cs="Arial"/>
            <w:lang w:eastAsia="zh-CN"/>
          </w:rPr>
          <w:t>R3-215797</w:t>
        </w:r>
      </w:hyperlink>
      <w:r w:rsidR="00C23846">
        <w:rPr>
          <w:rFonts w:ascii="Arial" w:hAnsi="Arial" w:cs="Arial" w:hint="eastAsia"/>
          <w:lang w:eastAsia="zh-CN"/>
        </w:rPr>
        <w:t xml:space="preserve"> </w:t>
      </w:r>
      <w:r w:rsidR="00C23846">
        <w:rPr>
          <w:rFonts w:ascii="Arial" w:hAnsi="Arial" w:cs="Arial"/>
          <w:lang w:eastAsia="zh-CN"/>
        </w:rPr>
        <w:t>Reply LS on Slice list and priority information for cell reselection</w:t>
      </w:r>
      <w:r w:rsidR="00C23846">
        <w:rPr>
          <w:rFonts w:ascii="Arial" w:hAnsi="Arial" w:cs="Arial" w:hint="eastAsia"/>
          <w:lang w:eastAsia="zh-CN"/>
        </w:rPr>
        <w:t xml:space="preserve"> </w:t>
      </w:r>
      <w:r w:rsidR="00C23846">
        <w:rPr>
          <w:rFonts w:ascii="Arial" w:hAnsi="Arial" w:cs="Arial"/>
          <w:lang w:eastAsia="zh-CN"/>
        </w:rPr>
        <w:t>SA2</w:t>
      </w:r>
    </w:p>
    <w:p w14:paraId="08281FA5" w14:textId="77777777" w:rsidR="00D031A2" w:rsidRDefault="00C23846">
      <w:pPr>
        <w:pStyle w:val="aff7"/>
        <w:numPr>
          <w:ilvl w:val="0"/>
          <w:numId w:val="9"/>
        </w:numPr>
        <w:tabs>
          <w:tab w:val="left" w:pos="567"/>
        </w:tabs>
        <w:snapToGrid w:val="0"/>
        <w:ind w:leftChars="0"/>
        <w:rPr>
          <w:rFonts w:ascii="Arial" w:hAnsi="Arial" w:cs="Arial"/>
          <w:lang w:eastAsia="zh-CN"/>
        </w:rPr>
      </w:pPr>
      <w:r>
        <w:rPr>
          <w:rFonts w:ascii="Arial" w:hAnsi="Arial" w:cs="Arial"/>
          <w:lang w:eastAsia="zh-CN"/>
        </w:rPr>
        <w:t>R3-215873</w:t>
      </w:r>
      <w:r>
        <w:rPr>
          <w:rFonts w:ascii="Arial" w:hAnsi="Arial" w:cs="Arial" w:hint="eastAsia"/>
          <w:lang w:eastAsia="zh-CN"/>
        </w:rPr>
        <w:t xml:space="preserve"> </w:t>
      </w:r>
      <w:r>
        <w:rPr>
          <w:rFonts w:ascii="Arial" w:hAnsi="Arial" w:cs="Arial"/>
          <w:lang w:eastAsia="zh-CN"/>
        </w:rPr>
        <w:t>CB: # RANSlicing1_Workplan_LSin - Summary of email discussion</w:t>
      </w:r>
      <w:r>
        <w:rPr>
          <w:rFonts w:ascii="Arial" w:hAnsi="Arial" w:cs="Arial" w:hint="eastAsia"/>
          <w:lang w:eastAsia="zh-CN"/>
        </w:rPr>
        <w:t xml:space="preserve"> </w:t>
      </w:r>
      <w:r>
        <w:rPr>
          <w:rFonts w:ascii="Arial" w:hAnsi="Arial" w:cs="Arial"/>
          <w:lang w:eastAsia="zh-CN"/>
        </w:rPr>
        <w:t>CMCC - moderator</w:t>
      </w:r>
    </w:p>
    <w:p w14:paraId="0652BC09" w14:textId="77777777" w:rsidR="00D031A2" w:rsidRDefault="00C23846">
      <w:pPr>
        <w:pStyle w:val="aff7"/>
        <w:numPr>
          <w:ilvl w:val="0"/>
          <w:numId w:val="9"/>
        </w:numPr>
        <w:tabs>
          <w:tab w:val="left" w:pos="567"/>
        </w:tabs>
        <w:snapToGrid w:val="0"/>
        <w:ind w:leftChars="0"/>
        <w:rPr>
          <w:rFonts w:ascii="Arial" w:hAnsi="Arial" w:cs="Arial"/>
          <w:lang w:eastAsia="zh-CN"/>
        </w:rPr>
      </w:pPr>
      <w:r>
        <w:rPr>
          <w:rFonts w:ascii="Arial" w:hAnsi="Arial" w:cs="Arial"/>
          <w:lang w:eastAsia="zh-CN"/>
        </w:rPr>
        <w:t>R3-215874</w:t>
      </w:r>
      <w:r>
        <w:rPr>
          <w:rFonts w:ascii="Arial" w:hAnsi="Arial" w:cs="Arial" w:hint="eastAsia"/>
          <w:lang w:eastAsia="zh-CN"/>
        </w:rPr>
        <w:t xml:space="preserve"> </w:t>
      </w:r>
      <w:r>
        <w:rPr>
          <w:rFonts w:ascii="Arial" w:hAnsi="Arial" w:cs="Arial"/>
          <w:lang w:eastAsia="zh-CN"/>
        </w:rPr>
        <w:t>CB: # RANSlicing2_Service_Continuity - Summary of email discussion</w:t>
      </w:r>
      <w:r>
        <w:rPr>
          <w:rFonts w:ascii="Arial" w:hAnsi="Arial" w:cs="Arial" w:hint="eastAsia"/>
          <w:lang w:eastAsia="zh-CN"/>
        </w:rPr>
        <w:t xml:space="preserve"> </w:t>
      </w:r>
      <w:r>
        <w:rPr>
          <w:rFonts w:ascii="Arial" w:hAnsi="Arial" w:cs="Arial"/>
          <w:lang w:eastAsia="zh-CN"/>
        </w:rPr>
        <w:t>Nokia - moderator</w:t>
      </w:r>
    </w:p>
    <w:p w14:paraId="2F045680" w14:textId="77777777" w:rsidR="00D031A2" w:rsidRDefault="00C05F87">
      <w:pPr>
        <w:pStyle w:val="aff7"/>
        <w:numPr>
          <w:ilvl w:val="0"/>
          <w:numId w:val="9"/>
        </w:numPr>
        <w:tabs>
          <w:tab w:val="left" w:pos="567"/>
        </w:tabs>
        <w:snapToGrid w:val="0"/>
        <w:ind w:leftChars="0"/>
        <w:rPr>
          <w:rFonts w:ascii="Arial" w:hAnsi="Arial" w:cs="Arial"/>
          <w:lang w:eastAsia="zh-CN"/>
        </w:rPr>
      </w:pPr>
      <w:hyperlink r:id="rId35" w:history="1">
        <w:r w:rsidR="00C23846">
          <w:rPr>
            <w:rFonts w:ascii="Arial" w:hAnsi="Arial" w:cs="Arial"/>
            <w:lang w:eastAsia="zh-CN"/>
          </w:rPr>
          <w:t>R3-21</w:t>
        </w:r>
        <w:bookmarkStart w:id="3" w:name="_Hlt87544748"/>
        <w:r w:rsidR="00C23846">
          <w:rPr>
            <w:rFonts w:ascii="Arial" w:hAnsi="Arial" w:cs="Arial"/>
            <w:lang w:eastAsia="zh-CN"/>
          </w:rPr>
          <w:t>5</w:t>
        </w:r>
        <w:bookmarkEnd w:id="3"/>
        <w:r w:rsidR="00C23846">
          <w:rPr>
            <w:rFonts w:ascii="Arial" w:hAnsi="Arial" w:cs="Arial"/>
            <w:lang w:eastAsia="zh-CN"/>
          </w:rPr>
          <w:t>959</w:t>
        </w:r>
      </w:hyperlink>
      <w:r w:rsidR="00C23846">
        <w:rPr>
          <w:rFonts w:ascii="Arial" w:hAnsi="Arial" w:cs="Arial" w:hint="eastAsia"/>
          <w:lang w:eastAsia="zh-CN"/>
        </w:rPr>
        <w:t xml:space="preserve"> </w:t>
      </w:r>
      <w:r w:rsidR="00C23846">
        <w:rPr>
          <w:rFonts w:ascii="Arial" w:hAnsi="Arial" w:cs="Arial"/>
          <w:lang w:eastAsia="zh-CN"/>
        </w:rPr>
        <w:t>CB: # RANSlicing2_Service_Continuity - Summary of email discussion</w:t>
      </w:r>
      <w:r w:rsidR="00C23846">
        <w:rPr>
          <w:rFonts w:ascii="Arial" w:hAnsi="Arial" w:cs="Arial" w:hint="eastAsia"/>
          <w:lang w:eastAsia="zh-CN"/>
        </w:rPr>
        <w:t xml:space="preserve"> </w:t>
      </w:r>
      <w:r w:rsidR="00C23846">
        <w:rPr>
          <w:rFonts w:ascii="Arial" w:hAnsi="Arial" w:cs="Arial"/>
          <w:lang w:eastAsia="zh-CN"/>
        </w:rPr>
        <w:t>Nokia - moderator</w:t>
      </w:r>
    </w:p>
    <w:p w14:paraId="54772CF0" w14:textId="77777777" w:rsidR="00D031A2" w:rsidRDefault="00C23846">
      <w:pPr>
        <w:pStyle w:val="aff7"/>
        <w:numPr>
          <w:ilvl w:val="0"/>
          <w:numId w:val="9"/>
        </w:numPr>
        <w:tabs>
          <w:tab w:val="left" w:pos="567"/>
        </w:tabs>
        <w:snapToGrid w:val="0"/>
        <w:ind w:leftChars="0"/>
        <w:rPr>
          <w:rFonts w:ascii="Arial" w:hAnsi="Arial" w:cs="Arial"/>
          <w:lang w:eastAsia="zh-CN"/>
        </w:rPr>
      </w:pPr>
      <w:r>
        <w:rPr>
          <w:rFonts w:ascii="Arial" w:hAnsi="Arial" w:cs="Arial"/>
          <w:lang w:eastAsia="zh-CN"/>
        </w:rPr>
        <w:t>R3-215875</w:t>
      </w:r>
      <w:r>
        <w:rPr>
          <w:rFonts w:ascii="Arial" w:hAnsi="Arial" w:cs="Arial" w:hint="eastAsia"/>
          <w:lang w:eastAsia="zh-CN"/>
        </w:rPr>
        <w:t xml:space="preserve"> </w:t>
      </w:r>
      <w:r>
        <w:rPr>
          <w:rFonts w:ascii="Arial" w:hAnsi="Arial" w:cs="Arial"/>
          <w:lang w:eastAsia="zh-CN"/>
        </w:rPr>
        <w:t>CB: # RANSlicing3_UESliceMBR - Summary of email discussion</w:t>
      </w:r>
      <w:r>
        <w:rPr>
          <w:rFonts w:ascii="Arial" w:hAnsi="Arial" w:cs="Arial" w:hint="eastAsia"/>
          <w:lang w:eastAsia="zh-CN"/>
        </w:rPr>
        <w:t xml:space="preserve"> </w:t>
      </w:r>
      <w:r>
        <w:rPr>
          <w:rFonts w:ascii="Arial" w:hAnsi="Arial" w:cs="Arial"/>
          <w:lang w:eastAsia="zh-CN"/>
        </w:rPr>
        <w:t>ZTE - moderator</w:t>
      </w:r>
    </w:p>
    <w:p w14:paraId="7B03D51E" w14:textId="77777777" w:rsidR="00D031A2" w:rsidRDefault="00C05F87">
      <w:pPr>
        <w:pStyle w:val="aff7"/>
        <w:numPr>
          <w:ilvl w:val="0"/>
          <w:numId w:val="9"/>
        </w:numPr>
        <w:tabs>
          <w:tab w:val="left" w:pos="567"/>
        </w:tabs>
        <w:snapToGrid w:val="0"/>
        <w:ind w:leftChars="0"/>
        <w:rPr>
          <w:rFonts w:ascii="Arial" w:hAnsi="Arial" w:cs="Arial"/>
          <w:lang w:eastAsia="zh-CN"/>
        </w:rPr>
      </w:pPr>
      <w:hyperlink r:id="rId36" w:history="1">
        <w:r w:rsidR="00C23846">
          <w:rPr>
            <w:rFonts w:ascii="Arial" w:hAnsi="Arial" w:cs="Arial"/>
            <w:lang w:eastAsia="zh-CN"/>
          </w:rPr>
          <w:t>R3-215960</w:t>
        </w:r>
      </w:hyperlink>
      <w:r w:rsidR="00C23846">
        <w:rPr>
          <w:rFonts w:ascii="Arial" w:hAnsi="Arial" w:cs="Arial" w:hint="eastAsia"/>
          <w:lang w:eastAsia="zh-CN"/>
        </w:rPr>
        <w:t xml:space="preserve"> </w:t>
      </w:r>
      <w:r w:rsidR="00C23846">
        <w:rPr>
          <w:rFonts w:ascii="Arial" w:hAnsi="Arial" w:cs="Arial"/>
          <w:lang w:eastAsia="zh-CN"/>
        </w:rPr>
        <w:t>CB: # RANSlicing3_UESliceMBR - Summary of email discussion</w:t>
      </w:r>
      <w:r w:rsidR="00C23846">
        <w:rPr>
          <w:rFonts w:ascii="Arial" w:hAnsi="Arial" w:cs="Arial" w:hint="eastAsia"/>
          <w:lang w:eastAsia="zh-CN"/>
        </w:rPr>
        <w:t xml:space="preserve"> </w:t>
      </w:r>
      <w:r w:rsidR="00C23846">
        <w:rPr>
          <w:rFonts w:ascii="Arial" w:hAnsi="Arial" w:cs="Arial"/>
          <w:lang w:eastAsia="zh-CN"/>
        </w:rPr>
        <w:t>ZTE - moderator</w:t>
      </w:r>
    </w:p>
    <w:p w14:paraId="5D13C93F" w14:textId="77777777" w:rsidR="00D031A2" w:rsidRDefault="00C05F87">
      <w:pPr>
        <w:pStyle w:val="aff7"/>
        <w:numPr>
          <w:ilvl w:val="0"/>
          <w:numId w:val="9"/>
        </w:numPr>
        <w:tabs>
          <w:tab w:val="left" w:pos="567"/>
        </w:tabs>
        <w:snapToGrid w:val="0"/>
        <w:ind w:leftChars="0"/>
        <w:rPr>
          <w:rFonts w:ascii="Arial" w:hAnsi="Arial" w:cs="Arial"/>
          <w:lang w:eastAsia="zh-CN"/>
        </w:rPr>
      </w:pPr>
      <w:hyperlink r:id="rId37" w:history="1">
        <w:r w:rsidR="00C23846">
          <w:rPr>
            <w:rFonts w:ascii="Arial" w:hAnsi="Arial" w:cs="Arial"/>
            <w:lang w:eastAsia="zh-CN"/>
          </w:rPr>
          <w:t>R3-215950</w:t>
        </w:r>
      </w:hyperlink>
      <w:r w:rsidR="00C23846">
        <w:rPr>
          <w:rFonts w:ascii="Arial" w:hAnsi="Arial" w:cs="Arial" w:hint="eastAsia"/>
          <w:lang w:eastAsia="zh-CN"/>
        </w:rPr>
        <w:t xml:space="preserve"> </w:t>
      </w:r>
      <w:r w:rsidR="00C23846">
        <w:rPr>
          <w:rFonts w:ascii="Arial" w:hAnsi="Arial" w:cs="Arial"/>
          <w:lang w:eastAsia="zh-CN"/>
        </w:rPr>
        <w:t>LS on Clarification of SCG outside RA for slicing</w:t>
      </w:r>
      <w:r w:rsidR="00C23846">
        <w:rPr>
          <w:rFonts w:ascii="Arial" w:hAnsi="Arial" w:cs="Arial" w:hint="eastAsia"/>
          <w:lang w:eastAsia="zh-CN"/>
        </w:rPr>
        <w:t xml:space="preserve"> RAN3</w:t>
      </w:r>
    </w:p>
    <w:p w14:paraId="5B1C5EB6" w14:textId="77777777" w:rsidR="00D031A2" w:rsidRDefault="00C05F87">
      <w:pPr>
        <w:pStyle w:val="aff7"/>
        <w:numPr>
          <w:ilvl w:val="0"/>
          <w:numId w:val="9"/>
        </w:numPr>
        <w:tabs>
          <w:tab w:val="left" w:pos="567"/>
        </w:tabs>
        <w:snapToGrid w:val="0"/>
        <w:ind w:leftChars="0"/>
        <w:rPr>
          <w:rFonts w:ascii="Arial" w:hAnsi="Arial" w:cs="Arial"/>
          <w:lang w:eastAsia="zh-CN"/>
        </w:rPr>
      </w:pPr>
      <w:hyperlink r:id="rId38" w:history="1">
        <w:r w:rsidR="00C23846">
          <w:rPr>
            <w:rFonts w:ascii="Arial" w:hAnsi="Arial" w:cs="Arial"/>
            <w:lang w:eastAsia="zh-CN"/>
          </w:rPr>
          <w:t>R3-215</w:t>
        </w:r>
        <w:bookmarkStart w:id="4" w:name="_Hlt87567594"/>
        <w:r w:rsidR="00C23846">
          <w:rPr>
            <w:rFonts w:ascii="Arial" w:hAnsi="Arial" w:cs="Arial"/>
            <w:lang w:eastAsia="zh-CN"/>
          </w:rPr>
          <w:t>9</w:t>
        </w:r>
        <w:bookmarkEnd w:id="4"/>
        <w:r w:rsidR="00C23846">
          <w:rPr>
            <w:rFonts w:ascii="Arial" w:hAnsi="Arial" w:cs="Arial"/>
            <w:lang w:eastAsia="zh-CN"/>
          </w:rPr>
          <w:t>67</w:t>
        </w:r>
      </w:hyperlink>
      <w:r w:rsidR="00C23846">
        <w:rPr>
          <w:rFonts w:ascii="Arial" w:hAnsi="Arial" w:cs="Arial" w:hint="eastAsia"/>
          <w:lang w:eastAsia="zh-CN"/>
        </w:rPr>
        <w:t xml:space="preserve"> </w:t>
      </w:r>
      <w:r w:rsidR="00C23846">
        <w:rPr>
          <w:rFonts w:ascii="Arial" w:hAnsi="Arial" w:cs="Arial"/>
          <w:lang w:eastAsia="zh-CN"/>
        </w:rPr>
        <w:t>LS on Clarification of SCG outside RA for slicing</w:t>
      </w:r>
      <w:r w:rsidR="00C23846">
        <w:rPr>
          <w:rFonts w:ascii="Arial" w:hAnsi="Arial" w:cs="Arial" w:hint="eastAsia"/>
          <w:lang w:eastAsia="zh-CN"/>
        </w:rPr>
        <w:t xml:space="preserve"> RAN3</w:t>
      </w:r>
    </w:p>
    <w:p w14:paraId="6A6A4A60" w14:textId="77777777" w:rsidR="00D031A2" w:rsidRDefault="00C05F87">
      <w:pPr>
        <w:pStyle w:val="aff7"/>
        <w:numPr>
          <w:ilvl w:val="0"/>
          <w:numId w:val="9"/>
        </w:numPr>
        <w:tabs>
          <w:tab w:val="left" w:pos="567"/>
        </w:tabs>
        <w:snapToGrid w:val="0"/>
        <w:ind w:leftChars="0"/>
        <w:rPr>
          <w:rFonts w:ascii="Arial" w:hAnsi="Arial" w:cs="Arial"/>
          <w:lang w:eastAsia="zh-CN"/>
        </w:rPr>
      </w:pPr>
      <w:hyperlink r:id="rId39" w:history="1">
        <w:r w:rsidR="00C23846">
          <w:rPr>
            <w:rFonts w:ascii="Arial" w:hAnsi="Arial" w:cs="Arial"/>
            <w:lang w:eastAsia="zh-CN"/>
          </w:rPr>
          <w:t>R3-216237</w:t>
        </w:r>
      </w:hyperlink>
      <w:r w:rsidR="00C23846">
        <w:rPr>
          <w:rFonts w:ascii="Arial" w:hAnsi="Arial" w:cs="Arial" w:hint="eastAsia"/>
          <w:lang w:eastAsia="zh-CN"/>
        </w:rPr>
        <w:t xml:space="preserve"> </w:t>
      </w:r>
      <w:r w:rsidR="00C23846">
        <w:rPr>
          <w:rFonts w:ascii="Arial" w:hAnsi="Arial" w:cs="Arial"/>
          <w:lang w:eastAsia="zh-CN"/>
        </w:rPr>
        <w:t>LS on Clarification of SCG outside RA for slicing</w:t>
      </w:r>
      <w:r w:rsidR="00C23846">
        <w:rPr>
          <w:rFonts w:ascii="Arial" w:hAnsi="Arial" w:cs="Arial" w:hint="eastAsia"/>
          <w:lang w:eastAsia="zh-CN"/>
        </w:rPr>
        <w:t xml:space="preserve"> RAN3</w:t>
      </w:r>
    </w:p>
    <w:p w14:paraId="0AB4320D" w14:textId="77777777" w:rsidR="00D031A2" w:rsidRDefault="00C05F87">
      <w:pPr>
        <w:pStyle w:val="aff7"/>
        <w:numPr>
          <w:ilvl w:val="0"/>
          <w:numId w:val="9"/>
        </w:numPr>
        <w:tabs>
          <w:tab w:val="left" w:pos="567"/>
        </w:tabs>
        <w:snapToGrid w:val="0"/>
        <w:ind w:leftChars="0"/>
        <w:rPr>
          <w:rFonts w:ascii="Arial" w:hAnsi="Arial" w:cs="Arial"/>
          <w:lang w:eastAsia="zh-CN"/>
        </w:rPr>
      </w:pPr>
      <w:hyperlink r:id="rId40" w:history="1">
        <w:r w:rsidR="00C23846">
          <w:rPr>
            <w:rFonts w:ascii="Arial" w:hAnsi="Arial" w:cs="Arial"/>
            <w:lang w:eastAsia="zh-CN"/>
          </w:rPr>
          <w:t>R3-2</w:t>
        </w:r>
        <w:bookmarkStart w:id="5" w:name="_Hlt87568030"/>
        <w:r w:rsidR="00C23846">
          <w:rPr>
            <w:rFonts w:ascii="Arial" w:hAnsi="Arial" w:cs="Arial"/>
            <w:lang w:eastAsia="zh-CN"/>
          </w:rPr>
          <w:t>1</w:t>
        </w:r>
        <w:bookmarkEnd w:id="5"/>
        <w:r w:rsidR="00C23846">
          <w:rPr>
            <w:rFonts w:ascii="Arial" w:hAnsi="Arial" w:cs="Arial"/>
            <w:lang w:eastAsia="zh-CN"/>
          </w:rPr>
          <w:t>5958</w:t>
        </w:r>
      </w:hyperlink>
      <w:r w:rsidR="00C23846">
        <w:rPr>
          <w:rFonts w:ascii="Arial" w:hAnsi="Arial" w:cs="Arial" w:hint="eastAsia"/>
          <w:lang w:eastAsia="zh-CN"/>
        </w:rPr>
        <w:t xml:space="preserve"> </w:t>
      </w:r>
      <w:r w:rsidR="00C23846">
        <w:rPr>
          <w:rFonts w:ascii="Arial" w:hAnsi="Arial" w:cs="Arial"/>
          <w:lang w:eastAsia="zh-CN"/>
        </w:rPr>
        <w:t>Response to LS Reply LS on Enhancement of RAN Slicing</w:t>
      </w:r>
      <w:r w:rsidR="00C23846">
        <w:rPr>
          <w:rFonts w:ascii="Arial" w:hAnsi="Arial" w:cs="Arial" w:hint="eastAsia"/>
          <w:lang w:eastAsia="zh-CN"/>
        </w:rPr>
        <w:t xml:space="preserve"> RAN3</w:t>
      </w:r>
    </w:p>
    <w:p w14:paraId="3DF0C2C9" w14:textId="77777777" w:rsidR="00D031A2" w:rsidRDefault="00C05F87">
      <w:pPr>
        <w:pStyle w:val="aff7"/>
        <w:numPr>
          <w:ilvl w:val="0"/>
          <w:numId w:val="9"/>
        </w:numPr>
        <w:tabs>
          <w:tab w:val="left" w:pos="567"/>
        </w:tabs>
        <w:snapToGrid w:val="0"/>
        <w:ind w:leftChars="0"/>
        <w:rPr>
          <w:rFonts w:ascii="Arial" w:hAnsi="Arial" w:cs="Arial"/>
          <w:lang w:eastAsia="zh-CN"/>
        </w:rPr>
      </w:pPr>
      <w:hyperlink r:id="rId41" w:history="1">
        <w:r w:rsidR="00C23846">
          <w:rPr>
            <w:rFonts w:ascii="Arial" w:hAnsi="Arial" w:cs="Arial"/>
            <w:lang w:eastAsia="zh-CN"/>
          </w:rPr>
          <w:t>R3-216238</w:t>
        </w:r>
      </w:hyperlink>
      <w:r w:rsidR="00C23846">
        <w:rPr>
          <w:rFonts w:ascii="Arial" w:hAnsi="Arial" w:cs="Arial" w:hint="eastAsia"/>
          <w:lang w:eastAsia="zh-CN"/>
        </w:rPr>
        <w:t xml:space="preserve"> </w:t>
      </w:r>
      <w:r w:rsidR="00C23846">
        <w:rPr>
          <w:rFonts w:ascii="Arial" w:hAnsi="Arial" w:cs="Arial"/>
          <w:lang w:eastAsia="zh-CN"/>
        </w:rPr>
        <w:t>Response to LS Reply LS on Enhancement of RAN Slicing</w:t>
      </w:r>
      <w:r w:rsidR="00C23846">
        <w:rPr>
          <w:rFonts w:ascii="Arial" w:hAnsi="Arial" w:cs="Arial" w:hint="eastAsia"/>
          <w:lang w:eastAsia="zh-CN"/>
        </w:rPr>
        <w:t xml:space="preserve"> RAN3</w:t>
      </w:r>
    </w:p>
    <w:p w14:paraId="586D7D59" w14:textId="77777777" w:rsidR="00D031A2" w:rsidRDefault="00D031A2">
      <w:pPr>
        <w:tabs>
          <w:tab w:val="left" w:pos="567"/>
        </w:tabs>
        <w:overflowPunct/>
        <w:autoSpaceDE/>
        <w:autoSpaceDN/>
        <w:snapToGrid w:val="0"/>
        <w:spacing w:after="0"/>
        <w:textAlignment w:val="auto"/>
        <w:rPr>
          <w:rFonts w:ascii="Arial" w:eastAsiaTheme="minorEastAsia" w:hAnsi="Arial" w:cs="Arial"/>
          <w:bCs/>
          <w:lang w:eastAsia="zh-CN"/>
        </w:rPr>
      </w:pPr>
    </w:p>
    <w:p w14:paraId="7B6EA17C" w14:textId="77777777" w:rsidR="00D031A2" w:rsidRDefault="00D031A2">
      <w:pPr>
        <w:tabs>
          <w:tab w:val="left" w:pos="567"/>
        </w:tabs>
        <w:overflowPunct/>
        <w:autoSpaceDE/>
        <w:autoSpaceDN/>
        <w:snapToGrid w:val="0"/>
        <w:spacing w:after="0"/>
        <w:textAlignment w:val="auto"/>
        <w:rPr>
          <w:rFonts w:ascii="Arial" w:eastAsiaTheme="minorEastAsia" w:hAnsi="Arial" w:cs="Arial"/>
          <w:bCs/>
          <w:lang w:eastAsia="zh-CN"/>
        </w:rPr>
      </w:pPr>
    </w:p>
    <w:p w14:paraId="5E36104D" w14:textId="77777777" w:rsidR="00D031A2" w:rsidRDefault="00C23846">
      <w:pPr>
        <w:pStyle w:val="FP"/>
        <w:rPr>
          <w:sz w:val="12"/>
          <w:szCs w:val="12"/>
        </w:rPr>
      </w:pPr>
      <w:r>
        <w:rPr>
          <w:sz w:val="12"/>
          <w:szCs w:val="12"/>
        </w:rPr>
        <w:tab/>
        <w:t>17.05.2021</w:t>
      </w:r>
      <w:r>
        <w:rPr>
          <w:sz w:val="12"/>
          <w:szCs w:val="12"/>
        </w:rPr>
        <w:tab/>
      </w:r>
      <w:r>
        <w:rPr>
          <w:sz w:val="12"/>
          <w:szCs w:val="12"/>
        </w:rPr>
        <w:tab/>
        <w:t>minor adaptations for RAN #92e</w:t>
      </w:r>
    </w:p>
    <w:p w14:paraId="5B1C365C" w14:textId="77777777" w:rsidR="00D031A2" w:rsidRDefault="00C23846">
      <w:pPr>
        <w:pStyle w:val="FP"/>
        <w:rPr>
          <w:sz w:val="12"/>
          <w:szCs w:val="12"/>
        </w:rPr>
      </w:pPr>
      <w:r>
        <w:rPr>
          <w:sz w:val="12"/>
          <w:szCs w:val="12"/>
        </w:rPr>
        <w:tab/>
        <w:t>28.01.2021</w:t>
      </w:r>
      <w:r>
        <w:rPr>
          <w:sz w:val="12"/>
          <w:szCs w:val="12"/>
        </w:rPr>
        <w:tab/>
      </w:r>
      <w:r>
        <w:rPr>
          <w:sz w:val="12"/>
          <w:szCs w:val="12"/>
        </w:rPr>
        <w:tab/>
        <w:t>minor adaptations for RAN #91e</w:t>
      </w:r>
    </w:p>
    <w:p w14:paraId="645E3FD6" w14:textId="77777777" w:rsidR="00D031A2" w:rsidRDefault="00C23846">
      <w:pPr>
        <w:pStyle w:val="FP"/>
        <w:rPr>
          <w:sz w:val="12"/>
          <w:szCs w:val="12"/>
        </w:rPr>
      </w:pPr>
      <w:r>
        <w:rPr>
          <w:sz w:val="12"/>
          <w:szCs w:val="12"/>
        </w:rPr>
        <w:tab/>
        <w:t>09.11.2020</w:t>
      </w:r>
      <w:r>
        <w:rPr>
          <w:sz w:val="12"/>
          <w:szCs w:val="12"/>
        </w:rPr>
        <w:tab/>
      </w:r>
      <w:r>
        <w:rPr>
          <w:sz w:val="12"/>
          <w:szCs w:val="12"/>
        </w:rPr>
        <w:tab/>
        <w:t>minor adaptations for RAN #90e</w:t>
      </w:r>
    </w:p>
    <w:p w14:paraId="0EC3DB79" w14:textId="77777777" w:rsidR="00D031A2" w:rsidRDefault="00C23846">
      <w:pPr>
        <w:pStyle w:val="FP"/>
        <w:rPr>
          <w:sz w:val="12"/>
          <w:szCs w:val="12"/>
        </w:rPr>
      </w:pPr>
      <w:r>
        <w:rPr>
          <w:sz w:val="12"/>
          <w:szCs w:val="12"/>
        </w:rPr>
        <w:tab/>
        <w:t>31.08.2020</w:t>
      </w:r>
      <w:r>
        <w:rPr>
          <w:sz w:val="12"/>
          <w:szCs w:val="12"/>
        </w:rPr>
        <w:tab/>
      </w:r>
      <w:r>
        <w:rPr>
          <w:sz w:val="12"/>
          <w:szCs w:val="12"/>
        </w:rPr>
        <w:tab/>
        <w:t>minor adaptations for RAN #89e</w:t>
      </w:r>
    </w:p>
    <w:p w14:paraId="0AC7658F" w14:textId="77777777" w:rsidR="00D031A2" w:rsidRDefault="00C23846">
      <w:pPr>
        <w:pStyle w:val="FP"/>
        <w:rPr>
          <w:sz w:val="12"/>
          <w:szCs w:val="12"/>
        </w:rPr>
      </w:pPr>
      <w:r>
        <w:rPr>
          <w:sz w:val="12"/>
          <w:szCs w:val="12"/>
        </w:rPr>
        <w:tab/>
        <w:t>20.04.2020</w:t>
      </w:r>
      <w:r>
        <w:rPr>
          <w:sz w:val="12"/>
          <w:szCs w:val="12"/>
        </w:rPr>
        <w:tab/>
      </w:r>
      <w:r>
        <w:rPr>
          <w:sz w:val="12"/>
          <w:szCs w:val="12"/>
        </w:rPr>
        <w:tab/>
        <w:t>minor adaptations for RAN #88e</w:t>
      </w:r>
    </w:p>
    <w:p w14:paraId="1E8FE60F" w14:textId="77777777" w:rsidR="00D031A2" w:rsidRDefault="00C23846">
      <w:pPr>
        <w:pStyle w:val="FP"/>
        <w:rPr>
          <w:sz w:val="12"/>
          <w:szCs w:val="12"/>
        </w:rPr>
      </w:pPr>
      <w:r>
        <w:rPr>
          <w:sz w:val="12"/>
          <w:szCs w:val="12"/>
        </w:rPr>
        <w:tab/>
        <w:t>18.02.2020</w:t>
      </w:r>
      <w:r>
        <w:rPr>
          <w:sz w:val="12"/>
          <w:szCs w:val="12"/>
        </w:rPr>
        <w:tab/>
      </w:r>
      <w:r>
        <w:rPr>
          <w:sz w:val="12"/>
          <w:szCs w:val="12"/>
        </w:rPr>
        <w:tab/>
        <w:t>minor adaptations for RAN #87e</w:t>
      </w:r>
    </w:p>
    <w:p w14:paraId="11798F64" w14:textId="77777777" w:rsidR="00D031A2" w:rsidRDefault="00C23846">
      <w:pPr>
        <w:pStyle w:val="FP"/>
        <w:rPr>
          <w:sz w:val="12"/>
          <w:szCs w:val="12"/>
        </w:rPr>
      </w:pPr>
      <w:r>
        <w:rPr>
          <w:sz w:val="12"/>
          <w:szCs w:val="12"/>
        </w:rPr>
        <w:tab/>
        <w:t>14.11.2019</w:t>
      </w:r>
      <w:r>
        <w:rPr>
          <w:sz w:val="12"/>
          <w:szCs w:val="12"/>
        </w:rPr>
        <w:tab/>
      </w:r>
      <w:r>
        <w:rPr>
          <w:sz w:val="12"/>
          <w:szCs w:val="12"/>
        </w:rPr>
        <w:tab/>
        <w:t>minor adaptations for RAN #86</w:t>
      </w:r>
    </w:p>
    <w:p w14:paraId="7F7E9CCE" w14:textId="77777777" w:rsidR="00D031A2" w:rsidRDefault="00C23846">
      <w:pPr>
        <w:pStyle w:val="FP"/>
        <w:rPr>
          <w:sz w:val="12"/>
          <w:szCs w:val="12"/>
        </w:rPr>
      </w:pPr>
      <w:r>
        <w:rPr>
          <w:sz w:val="12"/>
          <w:szCs w:val="12"/>
        </w:rPr>
        <w:tab/>
        <w:t>18.08.2019</w:t>
      </w:r>
      <w:r>
        <w:rPr>
          <w:sz w:val="12"/>
          <w:szCs w:val="12"/>
        </w:rPr>
        <w:tab/>
      </w:r>
      <w:r>
        <w:rPr>
          <w:sz w:val="12"/>
          <w:szCs w:val="12"/>
        </w:rPr>
        <w:tab/>
        <w:t>minor adaptations for RAN #85</w:t>
      </w:r>
    </w:p>
    <w:p w14:paraId="375294DB" w14:textId="77777777" w:rsidR="00D031A2" w:rsidRDefault="00C23846">
      <w:pPr>
        <w:pStyle w:val="FP"/>
        <w:rPr>
          <w:sz w:val="12"/>
          <w:szCs w:val="12"/>
        </w:rPr>
      </w:pPr>
      <w:r>
        <w:rPr>
          <w:sz w:val="12"/>
          <w:szCs w:val="12"/>
        </w:rPr>
        <w:tab/>
        <w:t>12.05.2019</w:t>
      </w:r>
      <w:r>
        <w:rPr>
          <w:sz w:val="12"/>
          <w:szCs w:val="12"/>
        </w:rPr>
        <w:tab/>
      </w:r>
      <w:r>
        <w:rPr>
          <w:sz w:val="12"/>
          <w:szCs w:val="12"/>
        </w:rPr>
        <w:tab/>
        <w:t>minor adaptations for RAN #84</w:t>
      </w:r>
    </w:p>
    <w:p w14:paraId="76255F83" w14:textId="77777777" w:rsidR="00D031A2" w:rsidRDefault="00C23846">
      <w:pPr>
        <w:pStyle w:val="FP"/>
        <w:rPr>
          <w:sz w:val="12"/>
          <w:szCs w:val="12"/>
        </w:rPr>
      </w:pPr>
      <w:r>
        <w:rPr>
          <w:sz w:val="12"/>
          <w:szCs w:val="12"/>
        </w:rPr>
        <w:tab/>
        <w:t>27.02.2019</w:t>
      </w:r>
      <w:r>
        <w:rPr>
          <w:sz w:val="12"/>
          <w:szCs w:val="12"/>
        </w:rPr>
        <w:tab/>
      </w:r>
      <w:r>
        <w:rPr>
          <w:sz w:val="12"/>
          <w:szCs w:val="12"/>
        </w:rPr>
        <w:tab/>
        <w:t>minor adaptations for RAN #83</w:t>
      </w:r>
    </w:p>
    <w:p w14:paraId="12CE0926" w14:textId="77777777" w:rsidR="00D031A2" w:rsidRDefault="00C23846">
      <w:pPr>
        <w:pStyle w:val="FP"/>
        <w:rPr>
          <w:sz w:val="12"/>
          <w:szCs w:val="12"/>
        </w:rPr>
      </w:pPr>
      <w:r>
        <w:rPr>
          <w:sz w:val="12"/>
          <w:szCs w:val="12"/>
        </w:rPr>
        <w:tab/>
        <w:t>21.11.2018</w:t>
      </w:r>
      <w:r>
        <w:rPr>
          <w:sz w:val="12"/>
          <w:szCs w:val="12"/>
        </w:rPr>
        <w:tab/>
      </w:r>
      <w:r>
        <w:rPr>
          <w:sz w:val="12"/>
          <w:szCs w:val="12"/>
        </w:rPr>
        <w:tab/>
        <w:t>completion levels with colours added (for RAN #82)</w:t>
      </w:r>
    </w:p>
    <w:p w14:paraId="0541A14B" w14:textId="77777777" w:rsidR="00D031A2" w:rsidRDefault="00C2384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1D56D59" w14:textId="77777777" w:rsidR="00D031A2" w:rsidRDefault="00C2384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3D0C487" w14:textId="77777777" w:rsidR="00D031A2" w:rsidRDefault="00C2384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1036AC" w14:textId="77777777" w:rsidR="00D031A2" w:rsidRDefault="00C23846">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80E5733" w14:textId="77777777" w:rsidR="00D031A2" w:rsidRDefault="00C23846">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9341CF7" w14:textId="77777777" w:rsidR="00D031A2" w:rsidRDefault="00C23846">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47F69D" w14:textId="77777777" w:rsidR="00D031A2" w:rsidRDefault="00C23846">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6CCB86D" w14:textId="77777777" w:rsidR="00D031A2" w:rsidRDefault="00C23846">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6CC342C" w14:textId="77777777" w:rsidR="00D031A2" w:rsidRDefault="00C23846">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FA3828" w14:textId="77777777" w:rsidR="00D031A2" w:rsidRDefault="00C23846">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4490489" w14:textId="77777777" w:rsidR="00D031A2" w:rsidRDefault="00C23846">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3FE9D8" w14:textId="77777777" w:rsidR="00D031A2" w:rsidRDefault="00C23846">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EFAC76D" w14:textId="77777777" w:rsidR="00D031A2" w:rsidRDefault="00C23846">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5C19722" w14:textId="77777777" w:rsidR="00D031A2" w:rsidRDefault="00C23846">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CFDAFB" w14:textId="77777777" w:rsidR="00D031A2" w:rsidRDefault="00C23846">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7108AC1" w14:textId="77777777" w:rsidR="00D031A2" w:rsidRDefault="00C23846">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0A7D119" w14:textId="77777777" w:rsidR="00D031A2" w:rsidRDefault="00C23846">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10D94C3" w14:textId="77777777" w:rsidR="00D031A2" w:rsidRDefault="00C23846">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110A6CE" w14:textId="77777777" w:rsidR="00D031A2" w:rsidRDefault="00C23846">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6DBD585" w14:textId="77777777" w:rsidR="00D031A2" w:rsidRDefault="00C23846">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6A9B4CDB" w14:textId="77777777" w:rsidR="00D031A2" w:rsidRDefault="00C23846">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2E050B0" w14:textId="77777777" w:rsidR="00D031A2" w:rsidRDefault="00C23846">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28455B0" w14:textId="77777777" w:rsidR="00D031A2" w:rsidRDefault="00C23846">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D031A2">
      <w:footerReference w:type="default" r:id="rId4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BE8DA" w14:textId="77777777" w:rsidR="00C05F87" w:rsidRDefault="00C05F87">
      <w:pPr>
        <w:spacing w:after="0"/>
      </w:pPr>
      <w:r>
        <w:separator/>
      </w:r>
    </w:p>
  </w:endnote>
  <w:endnote w:type="continuationSeparator" w:id="0">
    <w:p w14:paraId="646D3D3B" w14:textId="77777777" w:rsidR="00C05F87" w:rsidRDefault="00C05F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7312D" w14:textId="77777777" w:rsidR="00D031A2" w:rsidRDefault="00C23846">
    <w:pPr>
      <w:pStyle w:val="af4"/>
    </w:pPr>
    <w:r>
      <w:rPr>
        <w:rStyle w:val="aff0"/>
      </w:rPr>
      <w:fldChar w:fldCharType="begin"/>
    </w:r>
    <w:r>
      <w:rPr>
        <w:rStyle w:val="aff0"/>
      </w:rPr>
      <w:instrText xml:space="preserve"> PAGE </w:instrText>
    </w:r>
    <w:r>
      <w:rPr>
        <w:rStyle w:val="aff0"/>
      </w:rPr>
      <w:fldChar w:fldCharType="separate"/>
    </w:r>
    <w:r>
      <w:rPr>
        <w:rStyle w:val="aff0"/>
      </w:rPr>
      <w:t>8</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10</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94AAE" w14:textId="77777777" w:rsidR="00C05F87" w:rsidRDefault="00C05F87">
      <w:pPr>
        <w:spacing w:after="0"/>
      </w:pPr>
      <w:r>
        <w:separator/>
      </w:r>
    </w:p>
  </w:footnote>
  <w:footnote w:type="continuationSeparator" w:id="0">
    <w:p w14:paraId="30C9CC26" w14:textId="77777777" w:rsidR="00C05F87" w:rsidRDefault="00C05F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637DD"/>
    <w:multiLevelType w:val="multilevel"/>
    <w:tmpl w:val="1A8637DD"/>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49D58DA"/>
    <w:multiLevelType w:val="multilevel"/>
    <w:tmpl w:val="249D58D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5422898"/>
    <w:multiLevelType w:val="multilevel"/>
    <w:tmpl w:val="7542289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4"/>
  </w:num>
  <w:num w:numId="6">
    <w:abstractNumId w:val="2"/>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ttachedTemplate r:id="rId1"/>
  <w:linkStyles/>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119D"/>
    <w:rsid w:val="00011C3B"/>
    <w:rsid w:val="00025C9D"/>
    <w:rsid w:val="000276C5"/>
    <w:rsid w:val="0004456C"/>
    <w:rsid w:val="0005259B"/>
    <w:rsid w:val="00053FEE"/>
    <w:rsid w:val="00060AE4"/>
    <w:rsid w:val="000746A7"/>
    <w:rsid w:val="000910BB"/>
    <w:rsid w:val="000926AF"/>
    <w:rsid w:val="00097850"/>
    <w:rsid w:val="000A3ED2"/>
    <w:rsid w:val="000C00FA"/>
    <w:rsid w:val="000C51AA"/>
    <w:rsid w:val="000D17BC"/>
    <w:rsid w:val="000D2186"/>
    <w:rsid w:val="000E4F35"/>
    <w:rsid w:val="000E6649"/>
    <w:rsid w:val="000E71C3"/>
    <w:rsid w:val="000F6C1C"/>
    <w:rsid w:val="00104421"/>
    <w:rsid w:val="00106046"/>
    <w:rsid w:val="00116F4B"/>
    <w:rsid w:val="001229F4"/>
    <w:rsid w:val="00125EF1"/>
    <w:rsid w:val="00137471"/>
    <w:rsid w:val="00150FD3"/>
    <w:rsid w:val="00160C3B"/>
    <w:rsid w:val="00184428"/>
    <w:rsid w:val="001A248F"/>
    <w:rsid w:val="001A3B5F"/>
    <w:rsid w:val="001A659D"/>
    <w:rsid w:val="001B51AB"/>
    <w:rsid w:val="001B5CA8"/>
    <w:rsid w:val="001C4490"/>
    <w:rsid w:val="001D2A7C"/>
    <w:rsid w:val="001D2C1A"/>
    <w:rsid w:val="001D3BA2"/>
    <w:rsid w:val="001D44B7"/>
    <w:rsid w:val="001E0075"/>
    <w:rsid w:val="001E4E22"/>
    <w:rsid w:val="001F1B1F"/>
    <w:rsid w:val="001F2A20"/>
    <w:rsid w:val="001F486F"/>
    <w:rsid w:val="001F7B6E"/>
    <w:rsid w:val="00207DC4"/>
    <w:rsid w:val="00220D5E"/>
    <w:rsid w:val="0022485E"/>
    <w:rsid w:val="00237488"/>
    <w:rsid w:val="00243A99"/>
    <w:rsid w:val="00257597"/>
    <w:rsid w:val="00262852"/>
    <w:rsid w:val="0029567C"/>
    <w:rsid w:val="002B3BB5"/>
    <w:rsid w:val="002B6114"/>
    <w:rsid w:val="002B7FBD"/>
    <w:rsid w:val="002C0B82"/>
    <w:rsid w:val="00301B7A"/>
    <w:rsid w:val="00306D59"/>
    <w:rsid w:val="0032503A"/>
    <w:rsid w:val="00325EE1"/>
    <w:rsid w:val="003357C0"/>
    <w:rsid w:val="003421A0"/>
    <w:rsid w:val="00344D60"/>
    <w:rsid w:val="00345315"/>
    <w:rsid w:val="00346477"/>
    <w:rsid w:val="00347CB0"/>
    <w:rsid w:val="00354EE2"/>
    <w:rsid w:val="0036248C"/>
    <w:rsid w:val="003666A8"/>
    <w:rsid w:val="00367401"/>
    <w:rsid w:val="00375678"/>
    <w:rsid w:val="00375C60"/>
    <w:rsid w:val="00380DE2"/>
    <w:rsid w:val="00387EC7"/>
    <w:rsid w:val="0039390A"/>
    <w:rsid w:val="00394AB0"/>
    <w:rsid w:val="00396252"/>
    <w:rsid w:val="003A1550"/>
    <w:rsid w:val="003A1C44"/>
    <w:rsid w:val="003A4B47"/>
    <w:rsid w:val="003A4FBE"/>
    <w:rsid w:val="003A6D2C"/>
    <w:rsid w:val="003B24AF"/>
    <w:rsid w:val="003B2E25"/>
    <w:rsid w:val="003B7182"/>
    <w:rsid w:val="003D5036"/>
    <w:rsid w:val="003D764D"/>
    <w:rsid w:val="003E3A1A"/>
    <w:rsid w:val="003E5A72"/>
    <w:rsid w:val="003F1B9F"/>
    <w:rsid w:val="0040091C"/>
    <w:rsid w:val="004009E5"/>
    <w:rsid w:val="00406D7A"/>
    <w:rsid w:val="004121B8"/>
    <w:rsid w:val="004258BA"/>
    <w:rsid w:val="00437885"/>
    <w:rsid w:val="004531C9"/>
    <w:rsid w:val="00457D91"/>
    <w:rsid w:val="00460C31"/>
    <w:rsid w:val="00464E5B"/>
    <w:rsid w:val="0047055A"/>
    <w:rsid w:val="00474450"/>
    <w:rsid w:val="00474537"/>
    <w:rsid w:val="00475326"/>
    <w:rsid w:val="004873E6"/>
    <w:rsid w:val="004B15B8"/>
    <w:rsid w:val="004B566C"/>
    <w:rsid w:val="004B7B48"/>
    <w:rsid w:val="004C5B64"/>
    <w:rsid w:val="004D4AB1"/>
    <w:rsid w:val="004F218A"/>
    <w:rsid w:val="0050334E"/>
    <w:rsid w:val="00504A2B"/>
    <w:rsid w:val="00505387"/>
    <w:rsid w:val="00507BDA"/>
    <w:rsid w:val="00512DF7"/>
    <w:rsid w:val="005141E7"/>
    <w:rsid w:val="00517E63"/>
    <w:rsid w:val="00525F8D"/>
    <w:rsid w:val="00526B0D"/>
    <w:rsid w:val="0055346F"/>
    <w:rsid w:val="005579FF"/>
    <w:rsid w:val="005776DD"/>
    <w:rsid w:val="00582117"/>
    <w:rsid w:val="0058478F"/>
    <w:rsid w:val="00593315"/>
    <w:rsid w:val="005A170D"/>
    <w:rsid w:val="005A6C96"/>
    <w:rsid w:val="005B4971"/>
    <w:rsid w:val="005D0418"/>
    <w:rsid w:val="005D65D3"/>
    <w:rsid w:val="005E1D58"/>
    <w:rsid w:val="005F36DC"/>
    <w:rsid w:val="00610E37"/>
    <w:rsid w:val="006207ED"/>
    <w:rsid w:val="006251DE"/>
    <w:rsid w:val="00626BC9"/>
    <w:rsid w:val="006458DF"/>
    <w:rsid w:val="00650D52"/>
    <w:rsid w:val="006615B2"/>
    <w:rsid w:val="00662313"/>
    <w:rsid w:val="00673911"/>
    <w:rsid w:val="006837DA"/>
    <w:rsid w:val="006870C9"/>
    <w:rsid w:val="006A3ADF"/>
    <w:rsid w:val="006A7BCB"/>
    <w:rsid w:val="006B4C1E"/>
    <w:rsid w:val="006C090F"/>
    <w:rsid w:val="006C4E32"/>
    <w:rsid w:val="006C56D8"/>
    <w:rsid w:val="006D07AE"/>
    <w:rsid w:val="006D197C"/>
    <w:rsid w:val="006D1C93"/>
    <w:rsid w:val="006E3F11"/>
    <w:rsid w:val="006E526C"/>
    <w:rsid w:val="00701410"/>
    <w:rsid w:val="007113A1"/>
    <w:rsid w:val="00721CF6"/>
    <w:rsid w:val="00723E46"/>
    <w:rsid w:val="0073222D"/>
    <w:rsid w:val="00733826"/>
    <w:rsid w:val="00766CFB"/>
    <w:rsid w:val="00780560"/>
    <w:rsid w:val="007816FF"/>
    <w:rsid w:val="00783806"/>
    <w:rsid w:val="00783B44"/>
    <w:rsid w:val="00785028"/>
    <w:rsid w:val="007860CB"/>
    <w:rsid w:val="00787C6F"/>
    <w:rsid w:val="0079311C"/>
    <w:rsid w:val="00796DBC"/>
    <w:rsid w:val="007A3A5A"/>
    <w:rsid w:val="007A4370"/>
    <w:rsid w:val="007B182E"/>
    <w:rsid w:val="007C7F49"/>
    <w:rsid w:val="007E1D15"/>
    <w:rsid w:val="007E1DEA"/>
    <w:rsid w:val="007E2202"/>
    <w:rsid w:val="008067F7"/>
    <w:rsid w:val="008145EA"/>
    <w:rsid w:val="00815869"/>
    <w:rsid w:val="00816B81"/>
    <w:rsid w:val="00823B90"/>
    <w:rsid w:val="0083030C"/>
    <w:rsid w:val="0083266E"/>
    <w:rsid w:val="0084568C"/>
    <w:rsid w:val="008546E5"/>
    <w:rsid w:val="00864463"/>
    <w:rsid w:val="00865006"/>
    <w:rsid w:val="00865EA8"/>
    <w:rsid w:val="00871653"/>
    <w:rsid w:val="008743B2"/>
    <w:rsid w:val="00880684"/>
    <w:rsid w:val="00881D74"/>
    <w:rsid w:val="00881E7B"/>
    <w:rsid w:val="008836AC"/>
    <w:rsid w:val="00885195"/>
    <w:rsid w:val="0088713B"/>
    <w:rsid w:val="00887422"/>
    <w:rsid w:val="0089166C"/>
    <w:rsid w:val="00893204"/>
    <w:rsid w:val="00893534"/>
    <w:rsid w:val="008960DE"/>
    <w:rsid w:val="008A36DF"/>
    <w:rsid w:val="008C1698"/>
    <w:rsid w:val="008C1A3D"/>
    <w:rsid w:val="008D01C3"/>
    <w:rsid w:val="008D1E13"/>
    <w:rsid w:val="008D6549"/>
    <w:rsid w:val="008D70D2"/>
    <w:rsid w:val="00900AE8"/>
    <w:rsid w:val="00900DAD"/>
    <w:rsid w:val="00901A82"/>
    <w:rsid w:val="00912179"/>
    <w:rsid w:val="0091408E"/>
    <w:rsid w:val="009374E5"/>
    <w:rsid w:val="009378CA"/>
    <w:rsid w:val="00940857"/>
    <w:rsid w:val="00944675"/>
    <w:rsid w:val="0095025E"/>
    <w:rsid w:val="00955C4C"/>
    <w:rsid w:val="00995338"/>
    <w:rsid w:val="00996777"/>
    <w:rsid w:val="009C0BC7"/>
    <w:rsid w:val="009C6592"/>
    <w:rsid w:val="009D0370"/>
    <w:rsid w:val="009D6D5E"/>
    <w:rsid w:val="009E209B"/>
    <w:rsid w:val="009F0747"/>
    <w:rsid w:val="009F2EA0"/>
    <w:rsid w:val="009F600C"/>
    <w:rsid w:val="00A03514"/>
    <w:rsid w:val="00A12192"/>
    <w:rsid w:val="00A17079"/>
    <w:rsid w:val="00A273F2"/>
    <w:rsid w:val="00A448C3"/>
    <w:rsid w:val="00A458D4"/>
    <w:rsid w:val="00A45EF8"/>
    <w:rsid w:val="00A46FB7"/>
    <w:rsid w:val="00A53118"/>
    <w:rsid w:val="00A63833"/>
    <w:rsid w:val="00A63AB0"/>
    <w:rsid w:val="00A864E8"/>
    <w:rsid w:val="00A86AB5"/>
    <w:rsid w:val="00A97226"/>
    <w:rsid w:val="00AA0E64"/>
    <w:rsid w:val="00AA142F"/>
    <w:rsid w:val="00AA53DB"/>
    <w:rsid w:val="00AB1CE6"/>
    <w:rsid w:val="00AB239A"/>
    <w:rsid w:val="00AC39FB"/>
    <w:rsid w:val="00AD51D1"/>
    <w:rsid w:val="00AD53C7"/>
    <w:rsid w:val="00AD7ADC"/>
    <w:rsid w:val="00AE08EB"/>
    <w:rsid w:val="00AF3414"/>
    <w:rsid w:val="00B00BBE"/>
    <w:rsid w:val="00B10710"/>
    <w:rsid w:val="00B208FA"/>
    <w:rsid w:val="00B25C12"/>
    <w:rsid w:val="00B2766F"/>
    <w:rsid w:val="00B31ABC"/>
    <w:rsid w:val="00B37415"/>
    <w:rsid w:val="00B445ED"/>
    <w:rsid w:val="00B51CEE"/>
    <w:rsid w:val="00B6300F"/>
    <w:rsid w:val="00B70389"/>
    <w:rsid w:val="00B84623"/>
    <w:rsid w:val="00B91709"/>
    <w:rsid w:val="00BA51EF"/>
    <w:rsid w:val="00BB66D5"/>
    <w:rsid w:val="00BC1588"/>
    <w:rsid w:val="00BC7E6E"/>
    <w:rsid w:val="00BE1D1F"/>
    <w:rsid w:val="00BE256D"/>
    <w:rsid w:val="00BE3060"/>
    <w:rsid w:val="00BE5E66"/>
    <w:rsid w:val="00BE6BBA"/>
    <w:rsid w:val="00C00281"/>
    <w:rsid w:val="00C05625"/>
    <w:rsid w:val="00C05F87"/>
    <w:rsid w:val="00C1751E"/>
    <w:rsid w:val="00C17C6C"/>
    <w:rsid w:val="00C21339"/>
    <w:rsid w:val="00C23846"/>
    <w:rsid w:val="00C266F9"/>
    <w:rsid w:val="00C371EA"/>
    <w:rsid w:val="00C445AD"/>
    <w:rsid w:val="00C44CBA"/>
    <w:rsid w:val="00C458F0"/>
    <w:rsid w:val="00C4666A"/>
    <w:rsid w:val="00C479A3"/>
    <w:rsid w:val="00C50477"/>
    <w:rsid w:val="00C51FB6"/>
    <w:rsid w:val="00C60CB7"/>
    <w:rsid w:val="00C66AD5"/>
    <w:rsid w:val="00C74DAF"/>
    <w:rsid w:val="00C80116"/>
    <w:rsid w:val="00C87BFC"/>
    <w:rsid w:val="00C91046"/>
    <w:rsid w:val="00CC1FCF"/>
    <w:rsid w:val="00CD7EAD"/>
    <w:rsid w:val="00CF5E71"/>
    <w:rsid w:val="00CF7FAC"/>
    <w:rsid w:val="00D031A2"/>
    <w:rsid w:val="00D160C1"/>
    <w:rsid w:val="00D17794"/>
    <w:rsid w:val="00D22398"/>
    <w:rsid w:val="00D35E6C"/>
    <w:rsid w:val="00D3783E"/>
    <w:rsid w:val="00D425FB"/>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198B"/>
    <w:rsid w:val="00E00E44"/>
    <w:rsid w:val="00E02BF7"/>
    <w:rsid w:val="00E049A8"/>
    <w:rsid w:val="00E12ECB"/>
    <w:rsid w:val="00E1451F"/>
    <w:rsid w:val="00E15A72"/>
    <w:rsid w:val="00E15E28"/>
    <w:rsid w:val="00E16577"/>
    <w:rsid w:val="00E36051"/>
    <w:rsid w:val="00E40F66"/>
    <w:rsid w:val="00E4708B"/>
    <w:rsid w:val="00E544FA"/>
    <w:rsid w:val="00E55E83"/>
    <w:rsid w:val="00E5792E"/>
    <w:rsid w:val="00E6077C"/>
    <w:rsid w:val="00E6618E"/>
    <w:rsid w:val="00E77436"/>
    <w:rsid w:val="00E80463"/>
    <w:rsid w:val="00E82C8E"/>
    <w:rsid w:val="00E87CFA"/>
    <w:rsid w:val="00E93D77"/>
    <w:rsid w:val="00E95264"/>
    <w:rsid w:val="00EA2172"/>
    <w:rsid w:val="00EA2DC1"/>
    <w:rsid w:val="00EC5571"/>
    <w:rsid w:val="00ED0E8F"/>
    <w:rsid w:val="00ED2968"/>
    <w:rsid w:val="00EE1504"/>
    <w:rsid w:val="00EE1B4C"/>
    <w:rsid w:val="00EE349F"/>
    <w:rsid w:val="00EE3B5B"/>
    <w:rsid w:val="00EE4CC9"/>
    <w:rsid w:val="00EF1522"/>
    <w:rsid w:val="00EF4800"/>
    <w:rsid w:val="00EF674A"/>
    <w:rsid w:val="00F00A3D"/>
    <w:rsid w:val="00F0114A"/>
    <w:rsid w:val="00F06A38"/>
    <w:rsid w:val="00F17CA4"/>
    <w:rsid w:val="00F24DDD"/>
    <w:rsid w:val="00F25686"/>
    <w:rsid w:val="00F2770B"/>
    <w:rsid w:val="00F32EE9"/>
    <w:rsid w:val="00F43D8D"/>
    <w:rsid w:val="00F5157E"/>
    <w:rsid w:val="00F549A3"/>
    <w:rsid w:val="00F55CBF"/>
    <w:rsid w:val="00F72B10"/>
    <w:rsid w:val="00F77359"/>
    <w:rsid w:val="00F86A73"/>
    <w:rsid w:val="00FA58DA"/>
    <w:rsid w:val="00FC345B"/>
    <w:rsid w:val="00FD4E37"/>
    <w:rsid w:val="00FD58FC"/>
    <w:rsid w:val="00FF5C68"/>
    <w:rsid w:val="03094B4E"/>
    <w:rsid w:val="0F9136C4"/>
    <w:rsid w:val="1A4158AD"/>
    <w:rsid w:val="3D4B509F"/>
    <w:rsid w:val="40003BAF"/>
    <w:rsid w:val="66207EBE"/>
    <w:rsid w:val="6D1C5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44192"/>
  <w15:docId w15:val="{1E011D72-178C-41D2-8893-EADE58828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paragraph" w:customStyle="1" w:styleId="Agreement">
    <w:name w:val="Agreement"/>
    <w:basedOn w:val="a0"/>
    <w:next w:val="Doc-text2"/>
    <w:uiPriority w:val="99"/>
    <w:qFormat/>
    <w:pPr>
      <w:numPr>
        <w:numId w:val="4"/>
      </w:numPr>
      <w:overflowPunct/>
      <w:autoSpaceDE/>
      <w:autoSpaceDN/>
      <w:adjustRightInd/>
      <w:spacing w:before="60" w:after="0"/>
      <w:textAlignment w:val="auto"/>
    </w:pPr>
    <w:rPr>
      <w:rFonts w:ascii="Arial" w:eastAsia="MS Mincho" w:hAnsi="Arial"/>
      <w:b/>
      <w:szCs w:val="24"/>
    </w:rPr>
  </w:style>
  <w:style w:type="paragraph" w:customStyle="1" w:styleId="EmailDiscussion2">
    <w:name w:val="EmailDiscussion2"/>
    <w:basedOn w:val="Doc-text2"/>
    <w:qFormat/>
    <w:rPr>
      <w:rFonts w:eastAsia="MS Mincho"/>
    </w:rPr>
  </w:style>
  <w:style w:type="paragraph" w:customStyle="1" w:styleId="EmailDiscussion">
    <w:name w:val="EmailDiscussion"/>
    <w:basedOn w:val="a0"/>
    <w:next w:val="EmailDiscussion2"/>
    <w:link w:val="EmailDiscussionChar"/>
    <w:qFormat/>
    <w:pPr>
      <w:numPr>
        <w:numId w:val="5"/>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BoldComments">
    <w:name w:val="Bold Comments"/>
    <w:basedOn w:val="a0"/>
    <w:link w:val="BoldCommentsChar"/>
    <w:qFormat/>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qFormat/>
    <w:rPr>
      <w:rFonts w:ascii="Arial" w:hAnsi="Arial"/>
      <w:b/>
      <w:szCs w:val="24"/>
    </w:rPr>
  </w:style>
  <w:style w:type="table" w:customStyle="1" w:styleId="12">
    <w:name w:val="网格型1"/>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WW8Num22z3">
    <w:name w:val="WW8Num22z3"/>
    <w:qFormat/>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034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Docs\3gpp\3GPP&#20250;&#35758;&#24635;&#32467;\Chairman%20Notes\Inbox\R3-215966.zip" TargetMode="External"/><Relationship Id="rId18" Type="http://schemas.openxmlformats.org/officeDocument/2006/relationships/hyperlink" Target="https://www.3gpp.org/ftp/TSG_RAN/WG3_Iu/TSGR3_114-e/Docs/R3-215224.zip" TargetMode="External"/><Relationship Id="rId26" Type="http://schemas.openxmlformats.org/officeDocument/2006/relationships/hyperlink" Target="https://www.3gpp.org/ftp/TSG_RAN/WG3_Iu/TSGR3_114-e/Docs/R3-215542.zip" TargetMode="External"/><Relationship Id="rId39" Type="http://schemas.openxmlformats.org/officeDocument/2006/relationships/hyperlink" Target="file:///D:\Docs\3gpp\3GPP&#20250;&#35758;&#24635;&#32467;\Chairman%20Notes\Inbox\R3-216237.zip" TargetMode="External"/><Relationship Id="rId21" Type="http://schemas.openxmlformats.org/officeDocument/2006/relationships/hyperlink" Target="https://www.3gpp.org/ftp/TSG_RAN/WG3_Iu/TSGR3_114-e/Docs/R3-215252.zip" TargetMode="External"/><Relationship Id="rId34" Type="http://schemas.openxmlformats.org/officeDocument/2006/relationships/hyperlink" Target="https://www.3gpp.org/ftp/TSG_RAN/WG3_Iu/TSGR3_114-e/Docs/R3-215797.zip"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3_Iu/TSGR3_114-e/Docs/R3-215128.zip" TargetMode="External"/><Relationship Id="rId20" Type="http://schemas.openxmlformats.org/officeDocument/2006/relationships/hyperlink" Target="https://www.3gpp.org/ftp/TSG_RAN/WG3_Iu/TSGR3_114-e/Docs/R3-215226.zip" TargetMode="External"/><Relationship Id="rId29" Type="http://schemas.openxmlformats.org/officeDocument/2006/relationships/hyperlink" Target="https://www.3gpp.org/ftp/TSG_RAN/WG3_Iu/TSGR3_114-e/Docs/R3-215692.zip" TargetMode="External"/><Relationship Id="rId41" Type="http://schemas.openxmlformats.org/officeDocument/2006/relationships/hyperlink" Target="file:///D:\Docs\3gpp\3GPP&#20250;&#35758;&#24635;&#32467;\Chairman%20Notes\Inbox\R3-21623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4-e/Docs/R3-214818.zip" TargetMode="External"/><Relationship Id="rId24" Type="http://schemas.openxmlformats.org/officeDocument/2006/relationships/hyperlink" Target="https://www.3gpp.org/ftp/TSG_RAN/WG3_Iu/TSGR3_114-e/Docs/R3-215254.zip" TargetMode="External"/><Relationship Id="rId32" Type="http://schemas.openxmlformats.org/officeDocument/2006/relationships/hyperlink" Target="https://www.3gpp.org/ftp/TSG_RAN/WG3_Iu/TSGR3_114-e/Docs/R3-215760.zip" TargetMode="External"/><Relationship Id="rId37" Type="http://schemas.openxmlformats.org/officeDocument/2006/relationships/hyperlink" Target="file:///D:\Docs\3gpp\3GPP&#20250;&#35758;&#24635;&#32467;\Chairman%20Notes\Inbox\R3-215950.zip" TargetMode="External"/><Relationship Id="rId40" Type="http://schemas.openxmlformats.org/officeDocument/2006/relationships/hyperlink" Target="file:///D:\Docs\3gpp\3GPP&#20250;&#35758;&#24635;&#32467;\Chairman%20Notes\Inbox\R3-215958.zip" TargetMode="External"/><Relationship Id="rId5" Type="http://schemas.openxmlformats.org/officeDocument/2006/relationships/webSettings" Target="webSettings.xml"/><Relationship Id="rId15" Type="http://schemas.openxmlformats.org/officeDocument/2006/relationships/hyperlink" Target="https://www.3gpp.org/ftp/TSG_RAN/WG3_Iu/TSGR3_114-e/Docs/R3-215127.zip" TargetMode="External"/><Relationship Id="rId23" Type="http://schemas.openxmlformats.org/officeDocument/2006/relationships/hyperlink" Target="file:///D:\Docs\3gpp\3GPP&#20250;&#35758;&#24635;&#32467;\Chairman%20Notes\Inbox\R3-216053.zip" TargetMode="External"/><Relationship Id="rId28" Type="http://schemas.openxmlformats.org/officeDocument/2006/relationships/hyperlink" Target="https://www.3gpp.org/ftp/TSG_RAN/WG3_Iu/TSGR3_114-e/Docs/R3-215691.zip" TargetMode="External"/><Relationship Id="rId36" Type="http://schemas.openxmlformats.org/officeDocument/2006/relationships/hyperlink" Target="file:///D:\Docs\3gpp\3GPP&#20250;&#35758;&#24635;&#32467;\Chairman%20Notes\Inbox\R3-215960.zip" TargetMode="External"/><Relationship Id="rId10" Type="http://schemas.openxmlformats.org/officeDocument/2006/relationships/hyperlink" Target="https://www.3gpp.org/ftp/TSG_RAN/WG3_Iu/TSGR3_114-e/Docs/R3-214817.zip" TargetMode="External"/><Relationship Id="rId19" Type="http://schemas.openxmlformats.org/officeDocument/2006/relationships/hyperlink" Target="https://www.3gpp.org/ftp/TSG_RAN/WG3_Iu/TSGR3_114-e/Docs/R3-215225.zip" TargetMode="External"/><Relationship Id="rId31" Type="http://schemas.openxmlformats.org/officeDocument/2006/relationships/hyperlink" Target="https://www.3gpp.org/ftp/TSG_RAN/WG3_Iu/TSGR3_114-e/Docs/R3-215759.zi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2_RL2/TSGR2_116-e/Docs/R2-2111310.zip" TargetMode="External"/><Relationship Id="rId14" Type="http://schemas.openxmlformats.org/officeDocument/2006/relationships/hyperlink" Target="https://www.3gpp.org/ftp/TSG_RAN/WG3_Iu/TSGR3_114-e/Docs/R3-214819.zip" TargetMode="External"/><Relationship Id="rId22" Type="http://schemas.openxmlformats.org/officeDocument/2006/relationships/hyperlink" Target="https://www.3gpp.org/ftp/TSG_RAN/WG3_Iu/TSGR3_114-e/Docs/R3-215253.zip" TargetMode="External"/><Relationship Id="rId27" Type="http://schemas.openxmlformats.org/officeDocument/2006/relationships/hyperlink" Target="https://www.3gpp.org/ftp/TSG_RAN/WG3_Iu/TSGR3_114-e/Docs/R3-215690.zip" TargetMode="External"/><Relationship Id="rId30" Type="http://schemas.openxmlformats.org/officeDocument/2006/relationships/hyperlink" Target="https://www.3gpp.org/ftp/TSG_RAN/WG3_Iu/TSGR3_114-e/Docs/R3-215758.zip" TargetMode="External"/><Relationship Id="rId35" Type="http://schemas.openxmlformats.org/officeDocument/2006/relationships/hyperlink" Target="file:///D:\Docs\3gpp\3GPP&#20250;&#35758;&#24635;&#32467;\Chairman%20Notes\Inbox\R3-215959.zip" TargetMode="External"/><Relationship Id="rId43" Type="http://schemas.openxmlformats.org/officeDocument/2006/relationships/fontTable" Target="fontTable.xml"/><Relationship Id="rId8" Type="http://schemas.openxmlformats.org/officeDocument/2006/relationships/hyperlink" Target="https://www.3gpp.org/ftp/TSG_RAN/WG2_RL2/TSGR2_116-e/Docs/R2-2110699.zip" TargetMode="External"/><Relationship Id="rId3" Type="http://schemas.openxmlformats.org/officeDocument/2006/relationships/styles" Target="styles.xml"/><Relationship Id="rId12" Type="http://schemas.openxmlformats.org/officeDocument/2006/relationships/hyperlink" Target="file:///D:\Docs\3gpp\3GPP&#20250;&#35758;&#24635;&#32467;\Chairman%20Notes\Inbox\R3-215949.zip" TargetMode="External"/><Relationship Id="rId17" Type="http://schemas.openxmlformats.org/officeDocument/2006/relationships/hyperlink" Target="https://www.3gpp.org/ftp/TSG_RAN/WG3_Iu/TSGR3_114-e/Docs/R3-215129.zip" TargetMode="External"/><Relationship Id="rId25" Type="http://schemas.openxmlformats.org/officeDocument/2006/relationships/hyperlink" Target="https://www.3gpp.org/ftp/TSG_RAN/WG3_Iu/TSGR3_114-e/Docs/R3-215541.zip" TargetMode="External"/><Relationship Id="rId33" Type="http://schemas.openxmlformats.org/officeDocument/2006/relationships/hyperlink" Target="https://www.3gpp.org/ftp/TSG_RAN/WG3_Iu/TSGR3_114-e/Docs/R3-215780.zip" TargetMode="External"/><Relationship Id="rId38" Type="http://schemas.openxmlformats.org/officeDocument/2006/relationships/hyperlink" Target="Inbox\R3-2159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3821</Words>
  <Characters>21781</Characters>
  <Application>Microsoft Office Word</Application>
  <DocSecurity>0</DocSecurity>
  <Lines>181</Lines>
  <Paragraphs>51</Paragraphs>
  <ScaleCrop>false</ScaleCrop>
  <Company>株式会社エヌ・ティ・ティ・ドコモ</Company>
  <LinksUpToDate>false</LinksUpToDate>
  <CharactersWithSpaces>25551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82</cp:revision>
  <dcterms:created xsi:type="dcterms:W3CDTF">2018-11-20T14:54:00Z</dcterms:created>
  <dcterms:modified xsi:type="dcterms:W3CDTF">2021-11-26T09:40:00Z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